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13CBD" w14:textId="77777777" w:rsidR="00BF0AB5" w:rsidRPr="00DE7324" w:rsidRDefault="00BF0AB5">
      <w:pPr>
        <w:spacing w:before="135"/>
        <w:ind w:left="1139" w:right="572"/>
        <w:jc w:val="center"/>
        <w:rPr>
          <w:rFonts w:ascii="標楷體" w:eastAsia="標楷體" w:hAnsi="標楷體"/>
          <w:b/>
          <w:bCs/>
          <w:color w:val="1E1916"/>
          <w:spacing w:val="-5"/>
          <w:sz w:val="40"/>
          <w:szCs w:val="24"/>
          <w:lang w:eastAsia="zh-TW"/>
        </w:rPr>
      </w:pPr>
      <w:r w:rsidRPr="00DE7324">
        <w:rPr>
          <w:rFonts w:ascii="標楷體" w:eastAsia="標楷體" w:hAnsi="標楷體" w:hint="eastAsia"/>
          <w:b/>
          <w:bCs/>
          <w:color w:val="1E1916"/>
          <w:spacing w:val="-5"/>
          <w:sz w:val="40"/>
          <w:szCs w:val="24"/>
          <w:lang w:eastAsia="zh-TW"/>
        </w:rPr>
        <w:t>新北市私立莊敬高級工業家事職業學校</w:t>
      </w:r>
    </w:p>
    <w:p w14:paraId="1E86D3F9" w14:textId="7DCFA000" w:rsidR="00757329" w:rsidRPr="00DE7324" w:rsidRDefault="00DC3E59">
      <w:pPr>
        <w:spacing w:before="135"/>
        <w:ind w:left="1139" w:right="572"/>
        <w:jc w:val="center"/>
        <w:rPr>
          <w:rFonts w:ascii="標楷體" w:eastAsia="標楷體" w:hAnsi="標楷體"/>
          <w:b/>
          <w:bCs/>
          <w:sz w:val="40"/>
          <w:szCs w:val="24"/>
          <w:lang w:eastAsia="zh-TW"/>
        </w:rPr>
      </w:pPr>
      <w:r w:rsidRPr="00DE7324">
        <w:rPr>
          <w:rFonts w:ascii="標楷體" w:eastAsia="標楷體" w:hAnsi="標楷體"/>
          <w:b/>
          <w:bCs/>
          <w:color w:val="1E1916"/>
          <w:spacing w:val="-5"/>
          <w:sz w:val="40"/>
          <w:szCs w:val="24"/>
          <w:lang w:eastAsia="zh-TW"/>
        </w:rPr>
        <w:t>性別平等教育實施計畫</w:t>
      </w:r>
    </w:p>
    <w:p w14:paraId="2F485954" w14:textId="779C4D9C" w:rsidR="00DE7324" w:rsidRDefault="00DE7324" w:rsidP="00DE7324">
      <w:pPr>
        <w:jc w:val="right"/>
        <w:rPr>
          <w:rFonts w:ascii="標楷體" w:eastAsia="標楷體" w:hAnsi="標楷體"/>
          <w:sz w:val="20"/>
          <w:szCs w:val="20"/>
          <w:lang w:eastAsia="zh-TW"/>
        </w:rPr>
      </w:pPr>
      <w:r w:rsidRPr="005B5B44">
        <w:rPr>
          <w:rFonts w:ascii="標楷體" w:eastAsia="標楷體" w:hAnsi="標楷體" w:hint="eastAsia"/>
          <w:sz w:val="20"/>
          <w:szCs w:val="20"/>
          <w:lang w:eastAsia="zh-TW"/>
        </w:rPr>
        <w:t>101.09.27</w:t>
      </w:r>
      <w:r w:rsidRPr="00D83A01">
        <w:rPr>
          <w:rFonts w:ascii="標楷體" w:eastAsia="標楷體" w:hAnsi="標楷體"/>
          <w:color w:val="1E1916"/>
          <w:spacing w:val="-3"/>
          <w:lang w:eastAsia="zh-TW"/>
        </w:rPr>
        <w:t>性別平等教育委員會會議</w:t>
      </w:r>
      <w:r w:rsidRPr="005B5B44">
        <w:rPr>
          <w:rFonts w:ascii="標楷體" w:eastAsia="標楷體" w:hAnsi="標楷體" w:hint="eastAsia"/>
          <w:sz w:val="20"/>
          <w:szCs w:val="20"/>
          <w:lang w:eastAsia="zh-TW"/>
        </w:rPr>
        <w:t>通過</w:t>
      </w:r>
    </w:p>
    <w:p w14:paraId="0597C775" w14:textId="3CDE5A55" w:rsidR="00DE7324" w:rsidRPr="005B5B44" w:rsidRDefault="00DE7324" w:rsidP="00DE7324">
      <w:pPr>
        <w:jc w:val="right"/>
        <w:rPr>
          <w:rFonts w:ascii="標楷體" w:eastAsia="標楷體" w:hAnsi="標楷體"/>
          <w:sz w:val="20"/>
          <w:szCs w:val="20"/>
          <w:lang w:eastAsia="zh-TW"/>
        </w:rPr>
      </w:pPr>
      <w:r>
        <w:rPr>
          <w:rFonts w:ascii="標楷體" w:eastAsia="標楷體" w:hAnsi="標楷體" w:hint="eastAsia"/>
          <w:sz w:val="20"/>
          <w:szCs w:val="20"/>
          <w:lang w:eastAsia="zh-TW"/>
        </w:rPr>
        <w:t>110.08.27</w:t>
      </w:r>
      <w:r w:rsidRPr="00D83A01">
        <w:rPr>
          <w:rFonts w:ascii="標楷體" w:eastAsia="標楷體" w:hAnsi="標楷體"/>
          <w:color w:val="1E1916"/>
          <w:spacing w:val="-3"/>
          <w:lang w:eastAsia="zh-TW"/>
        </w:rPr>
        <w:t>性別平等教育委員會會議</w:t>
      </w:r>
      <w:r>
        <w:rPr>
          <w:rFonts w:ascii="標楷體" w:eastAsia="標楷體" w:hAnsi="標楷體" w:hint="eastAsia"/>
          <w:sz w:val="20"/>
          <w:szCs w:val="20"/>
          <w:lang w:eastAsia="zh-TW"/>
        </w:rPr>
        <w:t>修訂</w:t>
      </w:r>
    </w:p>
    <w:p w14:paraId="1E86D3FA" w14:textId="2ACB821C" w:rsidR="00757329" w:rsidRPr="00D83A01" w:rsidRDefault="00757329" w:rsidP="008507B2">
      <w:pPr>
        <w:spacing w:before="36"/>
        <w:ind w:left="1139" w:right="572"/>
        <w:jc w:val="right"/>
        <w:rPr>
          <w:rFonts w:ascii="標楷體" w:eastAsia="標楷體" w:hAnsi="標楷體"/>
          <w:lang w:eastAsia="zh-TW"/>
        </w:rPr>
      </w:pPr>
    </w:p>
    <w:p w14:paraId="1E86D3FB" w14:textId="77777777" w:rsidR="00757329" w:rsidRPr="00AB607E" w:rsidRDefault="00DC3E59">
      <w:pPr>
        <w:pStyle w:val="1"/>
        <w:spacing w:before="114"/>
        <w:rPr>
          <w:rFonts w:ascii="標楷體" w:eastAsia="標楷體" w:hAnsi="標楷體"/>
          <w:b/>
          <w:bCs/>
          <w:lang w:eastAsia="zh-TW"/>
        </w:rPr>
      </w:pPr>
      <w:r w:rsidRPr="00AB607E">
        <w:rPr>
          <w:rFonts w:ascii="標楷體" w:eastAsia="標楷體" w:hAnsi="標楷體"/>
          <w:b/>
          <w:bCs/>
          <w:color w:val="1E1916"/>
          <w:spacing w:val="-6"/>
          <w:lang w:eastAsia="zh-TW"/>
        </w:rPr>
        <w:t>一、依據</w:t>
      </w:r>
    </w:p>
    <w:p w14:paraId="1E86D3FC" w14:textId="5C3756CC" w:rsidR="00757329" w:rsidRPr="00D83A01" w:rsidRDefault="00DC3E59">
      <w:pPr>
        <w:pStyle w:val="a3"/>
        <w:spacing w:before="19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(一</w:t>
      </w:r>
      <w:r w:rsidRPr="00D83A01">
        <w:rPr>
          <w:rFonts w:ascii="標楷體" w:eastAsia="標楷體" w:hAnsi="標楷體"/>
          <w:color w:val="1E1916"/>
          <w:spacing w:val="23"/>
          <w:w w:val="95"/>
          <w:lang w:eastAsia="zh-TW"/>
        </w:rPr>
        <w:t>)</w:t>
      </w:r>
      <w:r w:rsidR="00F33F54" w:rsidRPr="00F33F54">
        <w:rPr>
          <w:rFonts w:ascii="標楷體" w:eastAsia="標楷體" w:hAnsi="標楷體" w:hint="eastAsia"/>
          <w:color w:val="1E1916"/>
          <w:w w:val="95"/>
          <w:lang w:eastAsia="zh-TW"/>
        </w:rPr>
        <w:t>性別平等教育法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。</w:t>
      </w:r>
    </w:p>
    <w:p w14:paraId="2692544E" w14:textId="313D990C" w:rsidR="00DE7324" w:rsidRDefault="00DC3E59">
      <w:pPr>
        <w:pStyle w:val="a3"/>
        <w:spacing w:before="26" w:line="256" w:lineRule="auto"/>
        <w:ind w:right="731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(二)</w:t>
      </w:r>
      <w:r w:rsidR="00F33F54" w:rsidRPr="00F33F54">
        <w:rPr>
          <w:rFonts w:ascii="標楷體" w:eastAsia="標楷體" w:hAnsi="標楷體" w:hint="eastAsia"/>
          <w:color w:val="1E1916"/>
          <w:w w:val="95"/>
          <w:lang w:eastAsia="zh-TW"/>
        </w:rPr>
        <w:t>教育部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友善校園學生事務與輔導工作計畫。</w:t>
      </w:r>
    </w:p>
    <w:p w14:paraId="3C40ABB1" w14:textId="77777777" w:rsidR="006D712D" w:rsidRPr="00D83A01" w:rsidRDefault="006D712D">
      <w:pPr>
        <w:pStyle w:val="a3"/>
        <w:spacing w:before="26" w:line="256" w:lineRule="auto"/>
        <w:ind w:right="731"/>
        <w:rPr>
          <w:rFonts w:ascii="標楷體" w:eastAsia="標楷體" w:hAnsi="標楷體"/>
          <w:lang w:eastAsia="zh-TW"/>
        </w:rPr>
      </w:pPr>
    </w:p>
    <w:p w14:paraId="1E86D3FE" w14:textId="77777777" w:rsidR="00757329" w:rsidRPr="00AB607E" w:rsidRDefault="00DC3E59">
      <w:pPr>
        <w:pStyle w:val="1"/>
        <w:rPr>
          <w:rFonts w:ascii="標楷體" w:eastAsia="標楷體" w:hAnsi="標楷體"/>
          <w:b/>
          <w:bCs/>
          <w:lang w:eastAsia="zh-TW"/>
        </w:rPr>
      </w:pPr>
      <w:r w:rsidRPr="00AB607E">
        <w:rPr>
          <w:rFonts w:ascii="標楷體" w:eastAsia="標楷體" w:hAnsi="標楷體"/>
          <w:b/>
          <w:bCs/>
          <w:color w:val="1E1916"/>
          <w:spacing w:val="-6"/>
          <w:lang w:eastAsia="zh-TW"/>
        </w:rPr>
        <w:t>二、目的</w:t>
      </w:r>
    </w:p>
    <w:p w14:paraId="1E86D3FF" w14:textId="0AEA8094" w:rsidR="00757329" w:rsidRPr="00D83A01" w:rsidRDefault="00DC3E59">
      <w:pPr>
        <w:pStyle w:val="a3"/>
        <w:spacing w:before="19" w:line="256" w:lineRule="auto"/>
        <w:ind w:left="1127" w:right="125" w:hanging="482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(一)厚植性別平等教育資源，推動性別平等教育，建立無性別歧視教育環</w:t>
      </w:r>
      <w:r w:rsidRPr="00D83A01">
        <w:rPr>
          <w:rFonts w:ascii="標楷體" w:eastAsia="標楷體" w:hAnsi="標楷體"/>
          <w:color w:val="1E1916"/>
          <w:lang w:eastAsia="zh-TW"/>
        </w:rPr>
        <w:t>境，以實現性別平等的目標。</w:t>
      </w:r>
    </w:p>
    <w:p w14:paraId="16125AF0" w14:textId="77777777" w:rsidR="00DE7324" w:rsidRDefault="00DC3E59">
      <w:pPr>
        <w:pStyle w:val="a3"/>
        <w:spacing w:line="256" w:lineRule="auto"/>
        <w:ind w:right="3520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(二)有效解決青少年問題，增進社會安寧。</w:t>
      </w:r>
    </w:p>
    <w:p w14:paraId="1E86D400" w14:textId="59375B63" w:rsidR="00757329" w:rsidRPr="00D83A01" w:rsidRDefault="00DC3E59">
      <w:pPr>
        <w:pStyle w:val="a3"/>
        <w:spacing w:line="256" w:lineRule="auto"/>
        <w:ind w:right="3520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(三</w:t>
      </w:r>
      <w:r w:rsidRPr="00D83A01">
        <w:rPr>
          <w:rFonts w:ascii="標楷體" w:eastAsia="標楷體" w:hAnsi="標楷體"/>
          <w:color w:val="1E1916"/>
          <w:spacing w:val="2"/>
          <w:w w:val="95"/>
          <w:lang w:eastAsia="zh-TW"/>
        </w:rPr>
        <w:t>)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落實性別平等教育，促進身心健康。</w:t>
      </w:r>
    </w:p>
    <w:p w14:paraId="1E86D401" w14:textId="3BB9D9A1" w:rsidR="00757329" w:rsidRDefault="00DC3E59">
      <w:pPr>
        <w:pStyle w:val="a3"/>
        <w:spacing w:before="1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(四)培養對他人性自由之尊重，及性侵害犯罪防治之認識。</w:t>
      </w:r>
    </w:p>
    <w:p w14:paraId="4A05F203" w14:textId="77777777" w:rsidR="006D712D" w:rsidRPr="00D83A01" w:rsidRDefault="006D712D">
      <w:pPr>
        <w:pStyle w:val="a3"/>
        <w:spacing w:before="1"/>
        <w:rPr>
          <w:rFonts w:ascii="標楷體" w:eastAsia="標楷體" w:hAnsi="標楷體"/>
          <w:lang w:eastAsia="zh-TW"/>
        </w:rPr>
      </w:pPr>
    </w:p>
    <w:p w14:paraId="1E86D402" w14:textId="77777777" w:rsidR="00757329" w:rsidRPr="00AB607E" w:rsidRDefault="00DC3E59">
      <w:pPr>
        <w:pStyle w:val="1"/>
        <w:spacing w:before="127"/>
        <w:ind w:left="106"/>
        <w:rPr>
          <w:rFonts w:ascii="標楷體" w:eastAsia="標楷體" w:hAnsi="標楷體"/>
          <w:b/>
          <w:bCs/>
          <w:lang w:eastAsia="zh-TW"/>
        </w:rPr>
      </w:pPr>
      <w:r w:rsidRPr="00AB607E">
        <w:rPr>
          <w:rFonts w:ascii="標楷體" w:eastAsia="標楷體" w:hAnsi="標楷體"/>
          <w:b/>
          <w:bCs/>
          <w:color w:val="1E1916"/>
          <w:spacing w:val="-6"/>
          <w:lang w:eastAsia="zh-TW"/>
        </w:rPr>
        <w:t>三、執行要領</w:t>
      </w:r>
    </w:p>
    <w:p w14:paraId="1E86D403" w14:textId="1ABC83A1" w:rsidR="00757329" w:rsidRPr="00D83A01" w:rsidRDefault="00DC3E59">
      <w:pPr>
        <w:pStyle w:val="a3"/>
        <w:spacing w:before="18" w:line="256" w:lineRule="auto"/>
        <w:ind w:left="1127" w:right="126" w:hanging="482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(一)成立性別平等教育委員會，落實推動性別平等教育工作。成員包括校</w:t>
      </w:r>
      <w:r w:rsidRPr="00D83A01">
        <w:rPr>
          <w:rFonts w:ascii="標楷體" w:eastAsia="標楷體" w:hAnsi="標楷體"/>
          <w:color w:val="1E1916"/>
          <w:lang w:eastAsia="zh-TW"/>
        </w:rPr>
        <w:t>長、處室主任、老師、</w:t>
      </w:r>
      <w:r w:rsidR="001D7C35">
        <w:rPr>
          <w:rFonts w:ascii="標楷體" w:eastAsia="標楷體" w:hAnsi="標楷體" w:hint="eastAsia"/>
          <w:color w:val="1E1916"/>
          <w:lang w:eastAsia="zh-TW"/>
        </w:rPr>
        <w:t>校</w:t>
      </w:r>
      <w:r w:rsidRPr="00D83A01">
        <w:rPr>
          <w:rFonts w:ascii="標楷體" w:eastAsia="標楷體" w:hAnsi="標楷體"/>
          <w:color w:val="1E1916"/>
          <w:lang w:eastAsia="zh-TW"/>
        </w:rPr>
        <w:t>護，並且女性成員必須超過半數以上。</w:t>
      </w:r>
    </w:p>
    <w:p w14:paraId="1E86D404" w14:textId="74B38778" w:rsidR="00757329" w:rsidRPr="00D83A01" w:rsidRDefault="00DC3E59">
      <w:pPr>
        <w:pStyle w:val="a3"/>
        <w:spacing w:line="256" w:lineRule="auto"/>
        <w:ind w:left="1127" w:right="126" w:hanging="482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(二)依據「性侵害犯罪防治法」第八條之規定，每學年至少實施四小時以</w:t>
      </w:r>
      <w:r w:rsidRPr="00D83A01">
        <w:rPr>
          <w:rFonts w:ascii="標楷體" w:eastAsia="標楷體" w:hAnsi="標楷體"/>
          <w:color w:val="1E1916"/>
          <w:lang w:eastAsia="zh-TW"/>
        </w:rPr>
        <w:t>上之性侵害防治教育。</w:t>
      </w:r>
    </w:p>
    <w:p w14:paraId="1E86D405" w14:textId="4DAF3359" w:rsidR="00757329" w:rsidRPr="00D83A01" w:rsidRDefault="00DC3E59">
      <w:pPr>
        <w:pStyle w:val="a3"/>
        <w:spacing w:line="256" w:lineRule="auto"/>
        <w:ind w:left="1127" w:right="126" w:hanging="482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(三)本校實施性侵害防治教育，得依據「校園性侵害或性騷擾防治準則」</w:t>
      </w:r>
      <w:r w:rsidRPr="00D83A01">
        <w:rPr>
          <w:rFonts w:ascii="標楷體" w:eastAsia="標楷體" w:hAnsi="標楷體"/>
          <w:color w:val="1E1916"/>
          <w:lang w:eastAsia="zh-TW"/>
        </w:rPr>
        <w:t>辦理。</w:t>
      </w:r>
    </w:p>
    <w:p w14:paraId="1E86D406" w14:textId="5551C15C" w:rsidR="00757329" w:rsidRPr="00D83A01" w:rsidRDefault="00DC3E59">
      <w:pPr>
        <w:pStyle w:val="a3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(四</w:t>
      </w:r>
      <w:r w:rsidRPr="00D83A01">
        <w:rPr>
          <w:rFonts w:ascii="標楷體" w:eastAsia="標楷體" w:hAnsi="標楷體"/>
          <w:color w:val="1E1916"/>
          <w:spacing w:val="7"/>
          <w:w w:val="95"/>
          <w:lang w:eastAsia="zh-TW"/>
        </w:rPr>
        <w:t>)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加強生理衛生教育。</w:t>
      </w:r>
    </w:p>
    <w:p w14:paraId="21AECB0A" w14:textId="77777777" w:rsidR="00DE7324" w:rsidRDefault="00DC3E59">
      <w:pPr>
        <w:pStyle w:val="a3"/>
        <w:spacing w:before="26" w:line="256" w:lineRule="auto"/>
        <w:ind w:right="225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(五)加強宣導性別平等教育，教導學生如何尊重女性，如何與異性相處。</w:t>
      </w:r>
    </w:p>
    <w:p w14:paraId="1E86D407" w14:textId="0283C08D" w:rsidR="00757329" w:rsidRPr="00D83A01" w:rsidRDefault="00DC3E59">
      <w:pPr>
        <w:pStyle w:val="a3"/>
        <w:spacing w:before="26" w:line="256" w:lineRule="auto"/>
        <w:ind w:right="225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(六</w:t>
      </w:r>
      <w:r w:rsidRPr="00D83A01">
        <w:rPr>
          <w:rFonts w:ascii="標楷體" w:eastAsia="標楷體" w:hAnsi="標楷體"/>
          <w:color w:val="1E1916"/>
          <w:spacing w:val="1"/>
          <w:w w:val="95"/>
          <w:lang w:eastAsia="zh-TW"/>
        </w:rPr>
        <w:t>)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將性教育及性別教育正式納入教學，搜集相關資料，以利教學。</w:t>
      </w:r>
    </w:p>
    <w:p w14:paraId="7EC26403" w14:textId="137EA5A3" w:rsidR="00DE7324" w:rsidRDefault="00DC3E59">
      <w:pPr>
        <w:pStyle w:val="a3"/>
        <w:spacing w:line="256" w:lineRule="auto"/>
        <w:ind w:left="644" w:right="126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(七</w:t>
      </w:r>
      <w:r w:rsidRPr="00D83A01">
        <w:rPr>
          <w:rFonts w:ascii="標楷體" w:eastAsia="標楷體" w:hAnsi="標楷體"/>
          <w:color w:val="1E1916"/>
          <w:spacing w:val="14"/>
          <w:w w:val="95"/>
          <w:lang w:eastAsia="zh-TW"/>
        </w:rPr>
        <w:t>)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指派老師參加「性別平等教育」工作坊及性別平等教育相關研習活動。</w:t>
      </w:r>
    </w:p>
    <w:p w14:paraId="1E86D408" w14:textId="7CA50B78" w:rsidR="00757329" w:rsidRPr="00D83A01" w:rsidRDefault="00DC3E59">
      <w:pPr>
        <w:pStyle w:val="a3"/>
        <w:spacing w:line="256" w:lineRule="auto"/>
        <w:ind w:left="644" w:right="126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(八)透過輔導通訊及學生輔導等刊物，傳播正確性別平等教育知識。</w:t>
      </w:r>
    </w:p>
    <w:p w14:paraId="1E86D409" w14:textId="62B606B5" w:rsidR="00757329" w:rsidRPr="00D83A01" w:rsidRDefault="00DC3E59">
      <w:pPr>
        <w:pStyle w:val="a3"/>
        <w:ind w:left="644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(九</w:t>
      </w:r>
      <w:r w:rsidRPr="00D83A01">
        <w:rPr>
          <w:rFonts w:ascii="標楷體" w:eastAsia="標楷體" w:hAnsi="標楷體"/>
          <w:color w:val="1E1916"/>
          <w:spacing w:val="13"/>
          <w:w w:val="95"/>
          <w:lang w:eastAsia="zh-TW"/>
        </w:rPr>
        <w:t>)</w:t>
      </w:r>
      <w:r w:rsidRPr="00D83A01">
        <w:rPr>
          <w:rFonts w:ascii="標楷體" w:eastAsia="標楷體" w:hAnsi="標楷體"/>
          <w:color w:val="1E1916"/>
          <w:w w:val="95"/>
          <w:lang w:eastAsia="zh-TW"/>
        </w:rPr>
        <w:t>辦理教師性別平等教育進修活動。</w:t>
      </w:r>
    </w:p>
    <w:p w14:paraId="1E86D40A" w14:textId="7C2C415D" w:rsidR="00757329" w:rsidRDefault="00DC3E59">
      <w:pPr>
        <w:pStyle w:val="a3"/>
        <w:spacing w:before="27"/>
        <w:ind w:left="644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(十)加強校園綠化美化工作，排除不安全及死角；豎立明顯標誌。</w:t>
      </w:r>
    </w:p>
    <w:p w14:paraId="7A31A827" w14:textId="77777777" w:rsidR="006D712D" w:rsidRPr="00DE7324" w:rsidRDefault="006D712D">
      <w:pPr>
        <w:pStyle w:val="a3"/>
        <w:spacing w:before="27"/>
        <w:ind w:left="644"/>
        <w:rPr>
          <w:rFonts w:ascii="標楷體" w:eastAsia="標楷體" w:hAnsi="標楷體"/>
          <w:lang w:eastAsia="zh-TW"/>
        </w:rPr>
      </w:pPr>
    </w:p>
    <w:p w14:paraId="1E86D40B" w14:textId="77777777" w:rsidR="00757329" w:rsidRPr="00AB607E" w:rsidRDefault="00DC3E59">
      <w:pPr>
        <w:pStyle w:val="1"/>
        <w:spacing w:before="126"/>
        <w:ind w:left="106"/>
        <w:rPr>
          <w:rFonts w:ascii="標楷體" w:eastAsia="標楷體" w:hAnsi="標楷體"/>
          <w:b/>
          <w:bCs/>
          <w:lang w:eastAsia="zh-TW"/>
        </w:rPr>
      </w:pPr>
      <w:r w:rsidRPr="00AB607E">
        <w:rPr>
          <w:rFonts w:ascii="標楷體" w:eastAsia="標楷體" w:hAnsi="標楷體"/>
          <w:b/>
          <w:bCs/>
          <w:color w:val="1E1916"/>
          <w:spacing w:val="-6"/>
          <w:lang w:eastAsia="zh-TW"/>
        </w:rPr>
        <w:t>四、實施方式</w:t>
      </w:r>
    </w:p>
    <w:p w14:paraId="1E86D40C" w14:textId="3D242166" w:rsidR="00757329" w:rsidRPr="00D83A01" w:rsidRDefault="00DC3E59" w:rsidP="00DE7324">
      <w:pPr>
        <w:pStyle w:val="a3"/>
        <w:spacing w:before="18" w:line="256" w:lineRule="auto"/>
        <w:ind w:left="2268" w:right="126" w:hanging="1624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(一)協同教學：每學年配合</w:t>
      </w:r>
      <w:r w:rsidR="0074443B">
        <w:rPr>
          <w:rFonts w:ascii="標楷體" w:eastAsia="標楷體" w:hAnsi="標楷體" w:hint="eastAsia"/>
          <w:color w:val="1E1916"/>
          <w:w w:val="95"/>
          <w:lang w:eastAsia="zh-TW"/>
        </w:rPr>
        <w:t>各領域、各科</w:t>
      </w:r>
      <w:r w:rsidRPr="00D83A01">
        <w:rPr>
          <w:rFonts w:ascii="標楷體" w:eastAsia="標楷體" w:hAnsi="標楷體"/>
          <w:color w:val="1E1916"/>
          <w:lang w:eastAsia="zh-TW"/>
        </w:rPr>
        <w:t>、班級輔導、導師時間彈性運用。</w:t>
      </w:r>
    </w:p>
    <w:p w14:paraId="1E86D40D" w14:textId="1EC125C2" w:rsidR="00757329" w:rsidRPr="00D83A01" w:rsidRDefault="00DC3E59" w:rsidP="00DE7324">
      <w:pPr>
        <w:pStyle w:val="a3"/>
        <w:spacing w:line="256" w:lineRule="auto"/>
        <w:ind w:left="2268" w:right="126" w:hanging="1624"/>
        <w:rPr>
          <w:rFonts w:ascii="標楷體" w:eastAsia="標楷體" w:hAnsi="標楷體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(二)隨機教學：配合社會新聞，時事或偶發事件，隨機指導青少年應變防</w:t>
      </w:r>
      <w:r w:rsidRPr="00D83A01">
        <w:rPr>
          <w:rFonts w:ascii="標楷體" w:eastAsia="標楷體" w:hAnsi="標楷體"/>
          <w:color w:val="1E1916"/>
          <w:lang w:eastAsia="zh-TW"/>
        </w:rPr>
        <w:t>範能力，尊重異性並保護自己。</w:t>
      </w:r>
    </w:p>
    <w:p w14:paraId="1E86D40E" w14:textId="77777777" w:rsidR="00757329" w:rsidRPr="00DE7324" w:rsidRDefault="00757329" w:rsidP="00DE7324">
      <w:pPr>
        <w:spacing w:line="256" w:lineRule="auto"/>
        <w:ind w:left="992" w:hangingChars="451" w:hanging="992"/>
        <w:rPr>
          <w:rFonts w:ascii="標楷體" w:eastAsia="標楷體" w:hAnsi="標楷體"/>
          <w:lang w:eastAsia="zh-TW"/>
        </w:rPr>
        <w:sectPr w:rsidR="00757329" w:rsidRPr="00DE7324" w:rsidSect="00D83A01">
          <w:headerReference w:type="default" r:id="rId7"/>
          <w:footerReference w:type="default" r:id="rId8"/>
          <w:type w:val="continuous"/>
          <w:pgSz w:w="11910" w:h="16840"/>
          <w:pgMar w:top="1134" w:right="720" w:bottom="720" w:left="720" w:header="593" w:footer="854" w:gutter="0"/>
          <w:pgNumType w:start="3"/>
          <w:cols w:space="720"/>
          <w:docGrid w:linePitch="299"/>
        </w:sectPr>
      </w:pPr>
    </w:p>
    <w:p w14:paraId="1E86D40F" w14:textId="5A638EBF" w:rsidR="00757329" w:rsidRPr="00D83A01" w:rsidRDefault="00DC3E59" w:rsidP="00F60848">
      <w:pPr>
        <w:pStyle w:val="a3"/>
        <w:spacing w:before="129" w:line="256" w:lineRule="auto"/>
        <w:ind w:left="1843" w:right="125" w:hanging="1198"/>
        <w:rPr>
          <w:rFonts w:ascii="標楷體" w:eastAsia="標楷體" w:hAnsi="標楷體"/>
          <w:lang w:eastAsia="zh-TW"/>
        </w:rPr>
      </w:pPr>
      <w:bookmarkStart w:id="0" w:name="頁面__2"/>
      <w:bookmarkEnd w:id="0"/>
      <w:r w:rsidRPr="00D83A01">
        <w:rPr>
          <w:rFonts w:ascii="標楷體" w:eastAsia="標楷體" w:hAnsi="標楷體"/>
          <w:color w:val="1E1916"/>
          <w:w w:val="95"/>
          <w:lang w:eastAsia="zh-TW"/>
        </w:rPr>
        <w:lastRenderedPageBreak/>
        <w:t>(三)師資：全校教師均負有教導之責，尤其以班級導師平時更需加強宣導</w:t>
      </w:r>
      <w:r w:rsidRPr="00D83A01">
        <w:rPr>
          <w:rFonts w:ascii="標楷體" w:eastAsia="標楷體" w:hAnsi="標楷體"/>
          <w:color w:val="1E1916"/>
          <w:lang w:eastAsia="zh-TW"/>
        </w:rPr>
        <w:t>與關懷，教導青少年正確的性別平等教育觀念。</w:t>
      </w:r>
    </w:p>
    <w:p w14:paraId="4E292D69" w14:textId="1CBFFB80" w:rsidR="00F60848" w:rsidRDefault="00DC3E59">
      <w:pPr>
        <w:pStyle w:val="a3"/>
        <w:spacing w:line="256" w:lineRule="auto"/>
        <w:ind w:left="627" w:right="4280" w:firstLine="18"/>
        <w:rPr>
          <w:rFonts w:ascii="標楷體" w:eastAsia="標楷體" w:hAnsi="標楷體"/>
          <w:color w:val="1E1916"/>
          <w:w w:val="95"/>
          <w:lang w:eastAsia="zh-TW"/>
        </w:rPr>
      </w:pPr>
      <w:r w:rsidRPr="00D83A01">
        <w:rPr>
          <w:rFonts w:ascii="標楷體" w:eastAsia="標楷體" w:hAnsi="標楷體"/>
          <w:color w:val="1E1916"/>
          <w:w w:val="95"/>
          <w:lang w:eastAsia="zh-TW"/>
        </w:rPr>
        <w:t>(四)製作海報，加強預防工作宣導。</w:t>
      </w:r>
    </w:p>
    <w:p w14:paraId="1E86D410" w14:textId="0C2015A0" w:rsidR="00757329" w:rsidRDefault="00DC3E59">
      <w:pPr>
        <w:pStyle w:val="a3"/>
        <w:spacing w:line="256" w:lineRule="auto"/>
        <w:ind w:left="627" w:right="4280" w:firstLine="18"/>
        <w:rPr>
          <w:rFonts w:ascii="標楷體" w:eastAsia="標楷體" w:hAnsi="標楷體"/>
          <w:color w:val="1E1916"/>
          <w:lang w:eastAsia="zh-TW"/>
        </w:rPr>
      </w:pPr>
      <w:r w:rsidRPr="00F60848">
        <w:rPr>
          <w:rFonts w:ascii="標楷體" w:eastAsia="標楷體" w:hAnsi="標楷體"/>
          <w:color w:val="1E1916"/>
          <w:w w:val="95"/>
          <w:lang w:eastAsia="zh-TW"/>
        </w:rPr>
        <w:t>(五)</w:t>
      </w:r>
      <w:r w:rsidRPr="00D83A01">
        <w:rPr>
          <w:rFonts w:ascii="標楷體" w:eastAsia="標楷體" w:hAnsi="標楷體"/>
          <w:color w:val="1E1916"/>
          <w:lang w:eastAsia="zh-TW"/>
        </w:rPr>
        <w:t>課程與教材的蒐集與整理。</w:t>
      </w:r>
    </w:p>
    <w:p w14:paraId="2F5BCA6F" w14:textId="77777777" w:rsidR="006D712D" w:rsidRPr="00D83A01" w:rsidRDefault="006D712D">
      <w:pPr>
        <w:pStyle w:val="a3"/>
        <w:spacing w:line="256" w:lineRule="auto"/>
        <w:ind w:left="627" w:right="4280" w:firstLine="18"/>
        <w:rPr>
          <w:rFonts w:ascii="標楷體" w:eastAsia="標楷體" w:hAnsi="標楷體"/>
          <w:lang w:eastAsia="zh-TW"/>
        </w:rPr>
      </w:pPr>
    </w:p>
    <w:p w14:paraId="1E86D411" w14:textId="77777777" w:rsidR="00757329" w:rsidRPr="00AB607E" w:rsidRDefault="00DC3E59">
      <w:pPr>
        <w:spacing w:before="102"/>
        <w:ind w:left="107"/>
        <w:rPr>
          <w:rFonts w:ascii="標楷體" w:eastAsia="標楷體" w:hAnsi="標楷體"/>
          <w:b/>
          <w:bCs/>
          <w:sz w:val="28"/>
        </w:rPr>
      </w:pPr>
      <w:r w:rsidRPr="00AB607E">
        <w:rPr>
          <w:rFonts w:ascii="標楷體" w:eastAsia="標楷體" w:hAnsi="標楷體"/>
          <w:b/>
          <w:bCs/>
          <w:color w:val="1E1916"/>
          <w:spacing w:val="-6"/>
          <w:sz w:val="28"/>
        </w:rPr>
        <w:t>五、實施內容</w:t>
      </w:r>
    </w:p>
    <w:p w14:paraId="1E86D412" w14:textId="77777777" w:rsidR="00757329" w:rsidRPr="00D83A01" w:rsidRDefault="00757329">
      <w:pPr>
        <w:pStyle w:val="a3"/>
        <w:spacing w:before="6"/>
        <w:ind w:left="0"/>
        <w:rPr>
          <w:rFonts w:ascii="標楷體" w:eastAsia="標楷體" w:hAnsi="標楷體"/>
          <w:sz w:val="5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1E1916"/>
          <w:left w:val="single" w:sz="4" w:space="0" w:color="1E1916"/>
          <w:bottom w:val="single" w:sz="4" w:space="0" w:color="1E1916"/>
          <w:right w:val="single" w:sz="4" w:space="0" w:color="1E1916"/>
          <w:insideH w:val="single" w:sz="4" w:space="0" w:color="1E1916"/>
          <w:insideV w:val="single" w:sz="4" w:space="0" w:color="1E1916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3543"/>
        <w:gridCol w:w="709"/>
        <w:gridCol w:w="1701"/>
        <w:gridCol w:w="1985"/>
      </w:tblGrid>
      <w:tr w:rsidR="00B73B37" w:rsidRPr="00F33F54" w14:paraId="1E86D418" w14:textId="77777777" w:rsidTr="00B73B37">
        <w:trPr>
          <w:trHeight w:val="286"/>
        </w:trPr>
        <w:tc>
          <w:tcPr>
            <w:tcW w:w="2009" w:type="dxa"/>
            <w:shd w:val="clear" w:color="auto" w:fill="D1CECE"/>
            <w:vAlign w:val="center"/>
          </w:tcPr>
          <w:p w14:paraId="1E86D413" w14:textId="7E134913" w:rsidR="00757329" w:rsidRPr="00F33F54" w:rsidRDefault="00DC3E59" w:rsidP="00B73B37">
            <w:pPr>
              <w:pStyle w:val="TableParagraph"/>
              <w:tabs>
                <w:tab w:val="left" w:pos="1345"/>
              </w:tabs>
              <w:spacing w:line="267" w:lineRule="exact"/>
              <w:ind w:left="29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</w:rPr>
              <w:t>活</w:t>
            </w:r>
            <w:r w:rsidRPr="00F33F54">
              <w:rPr>
                <w:rFonts w:ascii="標楷體" w:eastAsia="標楷體" w:hAnsi="標楷體"/>
                <w:color w:val="1E1916"/>
                <w:spacing w:val="49"/>
              </w:rPr>
              <w:t xml:space="preserve"> </w:t>
            </w:r>
            <w:r w:rsidRPr="00F33F54">
              <w:rPr>
                <w:rFonts w:ascii="標楷體" w:eastAsia="標楷體" w:hAnsi="標楷體"/>
                <w:color w:val="1E1916"/>
              </w:rPr>
              <w:t>動</w:t>
            </w:r>
            <w:r w:rsidRPr="00F33F54">
              <w:rPr>
                <w:rFonts w:ascii="標楷體" w:eastAsia="標楷體" w:hAnsi="標楷體"/>
                <w:color w:val="1E1916"/>
                <w:spacing w:val="50"/>
              </w:rPr>
              <w:t xml:space="preserve"> </w:t>
            </w:r>
            <w:r w:rsidRPr="00F33F54">
              <w:rPr>
                <w:rFonts w:ascii="標楷體" w:eastAsia="標楷體" w:hAnsi="標楷體"/>
                <w:color w:val="1E1916"/>
              </w:rPr>
              <w:t>項</w:t>
            </w:r>
            <w:r w:rsidRPr="00F33F54">
              <w:rPr>
                <w:rFonts w:ascii="標楷體" w:eastAsia="標楷體" w:hAnsi="標楷體"/>
                <w:color w:val="1E1916"/>
              </w:rPr>
              <w:tab/>
            </w:r>
            <w:r w:rsidR="00B73B37">
              <w:rPr>
                <w:rFonts w:ascii="標楷體" w:eastAsia="標楷體" w:hAnsi="標楷體" w:hint="eastAsia"/>
                <w:color w:val="1E1916"/>
                <w:lang w:eastAsia="zh-TW"/>
              </w:rPr>
              <w:t xml:space="preserve"> </w:t>
            </w:r>
            <w:r w:rsidRPr="00F33F54">
              <w:rPr>
                <w:rFonts w:ascii="標楷體" w:eastAsia="標楷體" w:hAnsi="標楷體"/>
                <w:color w:val="1E1916"/>
              </w:rPr>
              <w:t>目</w:t>
            </w:r>
          </w:p>
        </w:tc>
        <w:tc>
          <w:tcPr>
            <w:tcW w:w="3543" w:type="dxa"/>
            <w:shd w:val="clear" w:color="auto" w:fill="D1CECE"/>
            <w:vAlign w:val="center"/>
          </w:tcPr>
          <w:p w14:paraId="1E86D414" w14:textId="77777777" w:rsidR="00757329" w:rsidRPr="00F33F54" w:rsidRDefault="00DC3E59" w:rsidP="00B73B37">
            <w:pPr>
              <w:pStyle w:val="TableParagraph"/>
              <w:tabs>
                <w:tab w:val="left" w:pos="1505"/>
                <w:tab w:val="left" w:pos="1925"/>
              </w:tabs>
              <w:spacing w:line="267" w:lineRule="exact"/>
              <w:ind w:left="108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</w:rPr>
              <w:t>實</w:t>
            </w:r>
            <w:r w:rsidRPr="00F33F54">
              <w:rPr>
                <w:rFonts w:ascii="標楷體" w:eastAsia="標楷體" w:hAnsi="標楷體"/>
                <w:color w:val="1E1916"/>
              </w:rPr>
              <w:tab/>
              <w:t>施</w:t>
            </w:r>
            <w:r w:rsidRPr="00F33F54">
              <w:rPr>
                <w:rFonts w:ascii="標楷體" w:eastAsia="標楷體" w:hAnsi="標楷體"/>
                <w:color w:val="1E1916"/>
              </w:rPr>
              <w:tab/>
              <w:t>內</w:t>
            </w:r>
            <w:r w:rsidRPr="00F33F54">
              <w:rPr>
                <w:rFonts w:ascii="標楷體" w:eastAsia="標楷體" w:hAnsi="標楷體"/>
                <w:color w:val="1E1916"/>
                <w:spacing w:val="49"/>
              </w:rPr>
              <w:t xml:space="preserve"> </w:t>
            </w:r>
            <w:r w:rsidRPr="00F33F54">
              <w:rPr>
                <w:rFonts w:ascii="標楷體" w:eastAsia="標楷體" w:hAnsi="標楷體"/>
                <w:color w:val="1E1916"/>
              </w:rPr>
              <w:t>容</w:t>
            </w:r>
          </w:p>
        </w:tc>
        <w:tc>
          <w:tcPr>
            <w:tcW w:w="709" w:type="dxa"/>
            <w:shd w:val="clear" w:color="auto" w:fill="D1CECE"/>
            <w:vAlign w:val="center"/>
          </w:tcPr>
          <w:p w14:paraId="1E86D415" w14:textId="7C2DA4AC" w:rsidR="00757329" w:rsidRPr="00F33F54" w:rsidRDefault="00DC3E59" w:rsidP="00B73B37">
            <w:pPr>
              <w:pStyle w:val="TableParagraph"/>
              <w:spacing w:line="267" w:lineRule="exact"/>
              <w:ind w:left="86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16"/>
              </w:rPr>
              <w:t>時間</w:t>
            </w:r>
          </w:p>
        </w:tc>
        <w:tc>
          <w:tcPr>
            <w:tcW w:w="1701" w:type="dxa"/>
            <w:shd w:val="clear" w:color="auto" w:fill="D1CECE"/>
            <w:vAlign w:val="center"/>
          </w:tcPr>
          <w:p w14:paraId="1E86D416" w14:textId="77777777" w:rsidR="00757329" w:rsidRPr="00F33F54" w:rsidRDefault="00DC3E59" w:rsidP="00B73B37">
            <w:pPr>
              <w:pStyle w:val="TableParagraph"/>
              <w:spacing w:line="267" w:lineRule="exact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參加對象</w:t>
            </w:r>
          </w:p>
        </w:tc>
        <w:tc>
          <w:tcPr>
            <w:tcW w:w="1985" w:type="dxa"/>
            <w:shd w:val="clear" w:color="auto" w:fill="D1CECE"/>
            <w:vAlign w:val="center"/>
          </w:tcPr>
          <w:p w14:paraId="1E86D417" w14:textId="77777777" w:rsidR="00757329" w:rsidRPr="00F33F54" w:rsidRDefault="00DC3E59" w:rsidP="00B73B37">
            <w:pPr>
              <w:pStyle w:val="TableParagraph"/>
              <w:tabs>
                <w:tab w:val="left" w:pos="872"/>
              </w:tabs>
              <w:spacing w:line="267" w:lineRule="exact"/>
              <w:ind w:left="347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</w:rPr>
              <w:t>備</w:t>
            </w:r>
            <w:r w:rsidRPr="00F33F54">
              <w:rPr>
                <w:rFonts w:ascii="標楷體" w:eastAsia="標楷體" w:hAnsi="標楷體"/>
                <w:color w:val="1E1916"/>
              </w:rPr>
              <w:tab/>
              <w:t>註</w:t>
            </w:r>
          </w:p>
        </w:tc>
      </w:tr>
      <w:tr w:rsidR="00757329" w:rsidRPr="00F33F54" w14:paraId="1E86D41E" w14:textId="77777777" w:rsidTr="00B73B37">
        <w:trPr>
          <w:trHeight w:val="880"/>
        </w:trPr>
        <w:tc>
          <w:tcPr>
            <w:tcW w:w="2009" w:type="dxa"/>
            <w:vAlign w:val="center"/>
          </w:tcPr>
          <w:p w14:paraId="1E86D419" w14:textId="77777777" w:rsidR="00757329" w:rsidRPr="00F33F54" w:rsidRDefault="00DC3E59" w:rsidP="00B73B37">
            <w:pPr>
              <w:pStyle w:val="TableParagraph"/>
              <w:spacing w:before="72" w:line="213" w:lineRule="auto"/>
              <w:ind w:left="87" w:right="99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充實性別平等教育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教材相關資料</w:t>
            </w:r>
          </w:p>
        </w:tc>
        <w:tc>
          <w:tcPr>
            <w:tcW w:w="3543" w:type="dxa"/>
            <w:vAlign w:val="center"/>
          </w:tcPr>
          <w:p w14:paraId="1E86D41A" w14:textId="23A23BED" w:rsidR="00757329" w:rsidRPr="00F33F54" w:rsidRDefault="00DC3E59" w:rsidP="00B73B37">
            <w:pPr>
              <w:pStyle w:val="TableParagraph"/>
              <w:spacing w:before="72" w:line="213" w:lineRule="auto"/>
              <w:ind w:left="92" w:right="86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整理相關之影音</w:t>
            </w:r>
            <w:r w:rsidR="00B73B37">
              <w:rPr>
                <w:rFonts w:ascii="標楷體" w:eastAsia="標楷體" w:hAnsi="標楷體" w:hint="eastAsia"/>
                <w:color w:val="1E1916"/>
                <w:lang w:eastAsia="zh-TW"/>
              </w:rPr>
              <w:t>資源</w:t>
            </w: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、匯整性別平等教育訪視學校相關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資料提供教師參考</w:t>
            </w:r>
          </w:p>
        </w:tc>
        <w:tc>
          <w:tcPr>
            <w:tcW w:w="709" w:type="dxa"/>
            <w:vAlign w:val="center"/>
          </w:tcPr>
          <w:p w14:paraId="1E86D41B" w14:textId="27B05CAB" w:rsidR="00757329" w:rsidRPr="00F33F54" w:rsidRDefault="00BE4C58" w:rsidP="00B20527">
            <w:pPr>
              <w:pStyle w:val="TableParagraph"/>
              <w:spacing w:before="70" w:line="213" w:lineRule="auto"/>
              <w:ind w:left="59" w:right="92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隨時</w:t>
            </w:r>
          </w:p>
        </w:tc>
        <w:tc>
          <w:tcPr>
            <w:tcW w:w="1701" w:type="dxa"/>
            <w:vAlign w:val="center"/>
          </w:tcPr>
          <w:p w14:paraId="1E86D41C" w14:textId="77777777" w:rsidR="00757329" w:rsidRPr="00F33F54" w:rsidRDefault="00DC3E59" w:rsidP="00B73B37">
            <w:pPr>
              <w:pStyle w:val="TableParagraph"/>
              <w:spacing w:before="43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輔導教師</w:t>
            </w:r>
          </w:p>
        </w:tc>
        <w:tc>
          <w:tcPr>
            <w:tcW w:w="1985" w:type="dxa"/>
            <w:vAlign w:val="center"/>
          </w:tcPr>
          <w:p w14:paraId="1E86D41D" w14:textId="77777777" w:rsidR="00757329" w:rsidRPr="00F33F54" w:rsidRDefault="00DC3E59" w:rsidP="00B73B37">
            <w:pPr>
              <w:pStyle w:val="TableParagraph"/>
              <w:spacing w:before="36"/>
              <w:ind w:left="10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</w:rPr>
              <w:t>輔導室</w:t>
            </w:r>
          </w:p>
        </w:tc>
      </w:tr>
      <w:tr w:rsidR="00757329" w:rsidRPr="00F33F54" w14:paraId="1E86D424" w14:textId="77777777" w:rsidTr="00B73B37">
        <w:trPr>
          <w:trHeight w:val="610"/>
        </w:trPr>
        <w:tc>
          <w:tcPr>
            <w:tcW w:w="2009" w:type="dxa"/>
            <w:vAlign w:val="center"/>
          </w:tcPr>
          <w:p w14:paraId="1E86D41F" w14:textId="18CA9086" w:rsidR="00757329" w:rsidRPr="00F33F54" w:rsidRDefault="00DC3E59" w:rsidP="00B73B37">
            <w:pPr>
              <w:pStyle w:val="TableParagraph"/>
              <w:spacing w:before="39"/>
              <w:ind w:left="87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</w:rPr>
              <w:t>教師研習活動</w:t>
            </w:r>
          </w:p>
        </w:tc>
        <w:tc>
          <w:tcPr>
            <w:tcW w:w="3543" w:type="dxa"/>
            <w:vAlign w:val="center"/>
          </w:tcPr>
          <w:p w14:paraId="1E86D420" w14:textId="79A09E60" w:rsidR="00757329" w:rsidRPr="00F33F54" w:rsidRDefault="00B20527" w:rsidP="00B73B37">
            <w:pPr>
              <w:pStyle w:val="TableParagraph"/>
              <w:spacing w:before="62" w:line="213" w:lineRule="auto"/>
              <w:ind w:left="92" w:right="86"/>
              <w:jc w:val="both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spacing w:val="-6"/>
                <w:lang w:eastAsia="zh-TW"/>
              </w:rPr>
              <w:t>辦理線上或實體教師研習活動</w:t>
            </w:r>
          </w:p>
        </w:tc>
        <w:tc>
          <w:tcPr>
            <w:tcW w:w="709" w:type="dxa"/>
            <w:vAlign w:val="center"/>
          </w:tcPr>
          <w:p w14:paraId="1E86D421" w14:textId="23DCBAF7" w:rsidR="00757329" w:rsidRPr="00F33F54" w:rsidRDefault="00B20527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22" w14:textId="7C9C6AA1" w:rsidR="00757329" w:rsidRPr="00F33F54" w:rsidRDefault="00B20527" w:rsidP="00B73B37">
            <w:pPr>
              <w:pStyle w:val="TableParagraph"/>
              <w:spacing w:before="55" w:line="213" w:lineRule="auto"/>
              <w:ind w:right="116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1E1916"/>
                <w:spacing w:val="-5"/>
                <w:lang w:eastAsia="zh-TW"/>
              </w:rPr>
              <w:t>全校</w:t>
            </w:r>
            <w:r w:rsidR="00DC3E59" w:rsidRPr="00F33F54">
              <w:rPr>
                <w:rFonts w:ascii="標楷體" w:eastAsia="標楷體" w:hAnsi="標楷體"/>
                <w:color w:val="1E1916"/>
              </w:rPr>
              <w:t>教師</w:t>
            </w:r>
          </w:p>
        </w:tc>
        <w:tc>
          <w:tcPr>
            <w:tcW w:w="1985" w:type="dxa"/>
            <w:vAlign w:val="center"/>
          </w:tcPr>
          <w:p w14:paraId="3F6EF52D" w14:textId="77777777" w:rsidR="00B73B37" w:rsidRDefault="00DC3E59" w:rsidP="00B73B37">
            <w:pPr>
              <w:pStyle w:val="TableParagraph"/>
              <w:spacing w:before="49" w:line="213" w:lineRule="auto"/>
              <w:ind w:left="105" w:right="691"/>
              <w:jc w:val="both"/>
              <w:rPr>
                <w:rFonts w:ascii="標楷體" w:eastAsia="標楷體" w:hAnsi="標楷體"/>
                <w:color w:val="1E1916"/>
                <w:spacing w:val="-5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教務處</w:t>
            </w:r>
          </w:p>
          <w:p w14:paraId="1E86D423" w14:textId="6A89B198" w:rsidR="00757329" w:rsidRPr="00F33F54" w:rsidRDefault="00DC3E59" w:rsidP="00B73B37">
            <w:pPr>
              <w:pStyle w:val="TableParagraph"/>
              <w:spacing w:before="49" w:line="213" w:lineRule="auto"/>
              <w:ind w:left="105" w:right="691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輔導室</w:t>
            </w:r>
          </w:p>
        </w:tc>
      </w:tr>
      <w:tr w:rsidR="00757329" w:rsidRPr="00F33F54" w14:paraId="1E86D42A" w14:textId="77777777" w:rsidTr="00B73B37">
        <w:trPr>
          <w:trHeight w:val="879"/>
        </w:trPr>
        <w:tc>
          <w:tcPr>
            <w:tcW w:w="2009" w:type="dxa"/>
            <w:vAlign w:val="center"/>
          </w:tcPr>
          <w:p w14:paraId="1E86D425" w14:textId="77777777" w:rsidR="00757329" w:rsidRPr="00F33F54" w:rsidRDefault="00DC3E59" w:rsidP="00B73B37">
            <w:pPr>
              <w:pStyle w:val="TableParagraph"/>
              <w:spacing w:before="61" w:line="213" w:lineRule="auto"/>
              <w:ind w:left="87" w:right="304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</w:rPr>
              <w:t>辦理空間說明會</w:t>
            </w:r>
            <w:r w:rsidRPr="00F33F54">
              <w:rPr>
                <w:rFonts w:ascii="標楷體" w:eastAsia="標楷體" w:hAnsi="標楷體"/>
                <w:color w:val="1E1916"/>
              </w:rPr>
              <w:t>活動</w:t>
            </w:r>
          </w:p>
        </w:tc>
        <w:tc>
          <w:tcPr>
            <w:tcW w:w="3543" w:type="dxa"/>
            <w:vAlign w:val="center"/>
          </w:tcPr>
          <w:p w14:paraId="145EDB3D" w14:textId="77777777" w:rsidR="00B20527" w:rsidRPr="00B20527" w:rsidRDefault="00DC3E59" w:rsidP="00B73B37">
            <w:pPr>
              <w:pStyle w:val="TableParagraph"/>
              <w:spacing w:before="61" w:line="213" w:lineRule="auto"/>
              <w:ind w:left="92" w:right="1724"/>
              <w:jc w:val="both"/>
              <w:rPr>
                <w:rFonts w:ascii="標楷體" w:eastAsia="標楷體" w:hAnsi="標楷體"/>
                <w:color w:val="1E1916"/>
                <w:spacing w:val="-6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排除不安全及死角</w:t>
            </w:r>
            <w:r w:rsidRPr="00B20527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豎立明顯標誌</w:t>
            </w:r>
          </w:p>
          <w:p w14:paraId="1E86D426" w14:textId="7A07B2AF" w:rsidR="00757329" w:rsidRPr="00B20527" w:rsidRDefault="00DC3E59" w:rsidP="00B73B37">
            <w:pPr>
              <w:pStyle w:val="TableParagraph"/>
              <w:spacing w:before="61" w:line="213" w:lineRule="auto"/>
              <w:ind w:left="92" w:right="1724"/>
              <w:jc w:val="both"/>
              <w:rPr>
                <w:rFonts w:ascii="標楷體" w:eastAsia="標楷體" w:hAnsi="標楷體"/>
                <w:color w:val="1E1916"/>
                <w:spacing w:val="-6"/>
                <w:lang w:eastAsia="zh-TW"/>
              </w:rPr>
            </w:pPr>
            <w:r w:rsidRPr="00F33F54">
              <w:rPr>
                <w:rFonts w:ascii="標楷體" w:eastAsia="標楷體" w:hAnsi="標楷體" w:hint="eastAsia"/>
                <w:color w:val="1E1916"/>
                <w:spacing w:val="-6"/>
                <w:lang w:eastAsia="zh-TW"/>
              </w:rPr>
              <w:t>納</w:t>
            </w:r>
            <w:r w:rsidRPr="00B20527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入研習活動辦理</w:t>
            </w:r>
          </w:p>
        </w:tc>
        <w:tc>
          <w:tcPr>
            <w:tcW w:w="709" w:type="dxa"/>
            <w:vAlign w:val="center"/>
          </w:tcPr>
          <w:p w14:paraId="1E86D427" w14:textId="04C3B6F4" w:rsidR="00757329" w:rsidRPr="00F33F54" w:rsidRDefault="00B20527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28" w14:textId="77777777" w:rsidR="00757329" w:rsidRPr="00F33F54" w:rsidRDefault="00DC3E59" w:rsidP="00B73B37">
            <w:pPr>
              <w:pStyle w:val="TableParagraph"/>
              <w:spacing w:before="31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教職員工</w:t>
            </w:r>
          </w:p>
        </w:tc>
        <w:tc>
          <w:tcPr>
            <w:tcW w:w="1985" w:type="dxa"/>
            <w:vAlign w:val="center"/>
          </w:tcPr>
          <w:p w14:paraId="1E86D429" w14:textId="77777777" w:rsidR="00757329" w:rsidRPr="00F33F54" w:rsidRDefault="00DC3E59" w:rsidP="00B73B37">
            <w:pPr>
              <w:pStyle w:val="TableParagraph"/>
              <w:spacing w:before="25"/>
              <w:ind w:left="10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</w:rPr>
              <w:t>總務處</w:t>
            </w:r>
          </w:p>
        </w:tc>
      </w:tr>
      <w:tr w:rsidR="00757329" w:rsidRPr="00F33F54" w14:paraId="1E86D431" w14:textId="77777777" w:rsidTr="00B73B37">
        <w:trPr>
          <w:trHeight w:val="1133"/>
        </w:trPr>
        <w:tc>
          <w:tcPr>
            <w:tcW w:w="2009" w:type="dxa"/>
            <w:vAlign w:val="center"/>
          </w:tcPr>
          <w:p w14:paraId="1E86D42B" w14:textId="6725A3C9" w:rsidR="00757329" w:rsidRPr="00F33F54" w:rsidRDefault="00DC3E59" w:rsidP="00B73B37">
            <w:pPr>
              <w:pStyle w:val="TableParagraph"/>
              <w:spacing w:before="52" w:line="213" w:lineRule="auto"/>
              <w:ind w:left="86" w:right="99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  <w:lang w:eastAsia="zh-TW"/>
              </w:rPr>
              <w:t>融入各科教學活動</w:t>
            </w:r>
          </w:p>
        </w:tc>
        <w:tc>
          <w:tcPr>
            <w:tcW w:w="3543" w:type="dxa"/>
            <w:vAlign w:val="center"/>
          </w:tcPr>
          <w:p w14:paraId="720720EA" w14:textId="18A8137B" w:rsidR="00B20527" w:rsidRDefault="00DC3E59" w:rsidP="0074443B">
            <w:pPr>
              <w:pStyle w:val="TableParagraph"/>
              <w:spacing w:before="52" w:line="213" w:lineRule="auto"/>
              <w:ind w:leftChars="13" w:left="135" w:right="136" w:hangingChars="49" w:hanging="106"/>
              <w:jc w:val="both"/>
              <w:rPr>
                <w:rFonts w:ascii="標楷體" w:eastAsia="標楷體" w:hAnsi="標楷體"/>
                <w:color w:val="1E1916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  <w:lang w:eastAsia="zh-TW"/>
              </w:rPr>
              <w:t>1.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性別平等教育</w:t>
            </w:r>
            <w:r w:rsidR="00B20527">
              <w:rPr>
                <w:rFonts w:ascii="標楷體" w:eastAsia="標楷體" w:hAnsi="標楷體" w:hint="eastAsia"/>
                <w:color w:val="1E1916"/>
                <w:lang w:eastAsia="zh-TW"/>
              </w:rPr>
              <w:t>融入</w:t>
            </w:r>
            <w:r w:rsidR="00B73B37">
              <w:rPr>
                <w:rFonts w:ascii="標楷體" w:eastAsia="標楷體" w:hAnsi="標楷體" w:hint="eastAsia"/>
                <w:color w:val="1E1916"/>
                <w:lang w:eastAsia="zh-TW"/>
              </w:rPr>
              <w:t>各</w:t>
            </w:r>
            <w:r w:rsidR="0074443B">
              <w:rPr>
                <w:rFonts w:ascii="標楷體" w:eastAsia="標楷體" w:hAnsi="標楷體" w:hint="eastAsia"/>
                <w:color w:val="1E1916"/>
                <w:lang w:eastAsia="zh-TW"/>
              </w:rPr>
              <w:t>領域、各科</w:t>
            </w:r>
            <w:r w:rsidR="00B73B37">
              <w:rPr>
                <w:rFonts w:ascii="標楷體" w:eastAsia="標楷體" w:hAnsi="標楷體" w:hint="eastAsia"/>
                <w:color w:val="1E1916"/>
                <w:lang w:eastAsia="zh-TW"/>
              </w:rPr>
              <w:t>科</w:t>
            </w:r>
            <w:r w:rsidR="00B20527">
              <w:rPr>
                <w:rFonts w:ascii="標楷體" w:eastAsia="標楷體" w:hAnsi="標楷體" w:hint="eastAsia"/>
                <w:color w:val="1E1916"/>
                <w:lang w:eastAsia="zh-TW"/>
              </w:rPr>
              <w:t>課程</w:t>
            </w:r>
          </w:p>
          <w:p w14:paraId="1E86D42C" w14:textId="640507EE" w:rsidR="00757329" w:rsidRPr="00F33F54" w:rsidRDefault="00DC3E59" w:rsidP="00B73B37">
            <w:pPr>
              <w:pStyle w:val="TableParagraph"/>
              <w:spacing w:before="52" w:line="213" w:lineRule="auto"/>
              <w:ind w:leftChars="12" w:left="171" w:right="326" w:hangingChars="67" w:hanging="145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  <w:lang w:eastAsia="zh-TW"/>
              </w:rPr>
              <w:t>2.配合性別平等教育</w:t>
            </w:r>
            <w:r w:rsidR="00B73B37">
              <w:rPr>
                <w:rFonts w:ascii="標楷體" w:eastAsia="標楷體" w:hAnsi="標楷體" w:hint="eastAsia"/>
                <w:color w:val="1E1916"/>
                <w:spacing w:val="-4"/>
                <w:lang w:eastAsia="zh-TW"/>
              </w:rPr>
              <w:t>網影片資源實施</w:t>
            </w:r>
          </w:p>
        </w:tc>
        <w:tc>
          <w:tcPr>
            <w:tcW w:w="709" w:type="dxa"/>
            <w:vAlign w:val="center"/>
          </w:tcPr>
          <w:p w14:paraId="1E86D42D" w14:textId="0C1D4EAE" w:rsidR="00757329" w:rsidRPr="00F33F54" w:rsidRDefault="00B73B37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隨時</w:t>
            </w:r>
          </w:p>
        </w:tc>
        <w:tc>
          <w:tcPr>
            <w:tcW w:w="1701" w:type="dxa"/>
            <w:vAlign w:val="center"/>
          </w:tcPr>
          <w:p w14:paraId="1E86D42E" w14:textId="665093C1" w:rsidR="00757329" w:rsidRPr="00F33F54" w:rsidRDefault="00B20527" w:rsidP="00B73B37">
            <w:pPr>
              <w:pStyle w:val="TableParagraph"/>
              <w:spacing w:before="45" w:line="213" w:lineRule="auto"/>
              <w:ind w:right="116"/>
              <w:jc w:val="both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lang w:eastAsia="zh-TW"/>
              </w:rPr>
              <w:t>各科</w:t>
            </w:r>
            <w:r w:rsidR="00DC3E59" w:rsidRPr="00F33F54">
              <w:rPr>
                <w:rFonts w:ascii="標楷體" w:eastAsia="標楷體" w:hAnsi="標楷體"/>
                <w:color w:val="1E1916"/>
                <w:lang w:eastAsia="zh-TW"/>
              </w:rPr>
              <w:t>教師</w:t>
            </w:r>
          </w:p>
        </w:tc>
        <w:tc>
          <w:tcPr>
            <w:tcW w:w="1985" w:type="dxa"/>
            <w:vAlign w:val="center"/>
          </w:tcPr>
          <w:p w14:paraId="74951AA6" w14:textId="77777777" w:rsidR="00B20527" w:rsidRDefault="00DC3E59" w:rsidP="00B73B37">
            <w:pPr>
              <w:pStyle w:val="TableParagraph"/>
              <w:spacing w:before="38" w:line="213" w:lineRule="auto"/>
              <w:ind w:left="105" w:right="303"/>
              <w:jc w:val="both"/>
              <w:rPr>
                <w:rFonts w:ascii="標楷體" w:eastAsia="標楷體" w:hAnsi="標楷體"/>
                <w:color w:val="1E1916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教務處</w:t>
            </w:r>
          </w:p>
          <w:p w14:paraId="1E86D430" w14:textId="57247A62" w:rsidR="00757329" w:rsidRPr="00F33F54" w:rsidRDefault="00B20527" w:rsidP="00B73B37">
            <w:pPr>
              <w:pStyle w:val="TableParagraph"/>
              <w:spacing w:before="38" w:line="213" w:lineRule="auto"/>
              <w:ind w:left="105" w:right="303"/>
              <w:jc w:val="both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spacing w:val="-12"/>
                <w:lang w:eastAsia="zh-TW"/>
              </w:rPr>
              <w:t>各</w:t>
            </w:r>
            <w:r w:rsidR="0074443B">
              <w:rPr>
                <w:rFonts w:ascii="標楷體" w:eastAsia="標楷體" w:hAnsi="標楷體" w:hint="eastAsia"/>
                <w:color w:val="1E1916"/>
                <w:spacing w:val="-12"/>
                <w:lang w:eastAsia="zh-TW"/>
              </w:rPr>
              <w:t>領域、各</w:t>
            </w:r>
            <w:r w:rsidR="00DC3E59" w:rsidRPr="00F33F54">
              <w:rPr>
                <w:rFonts w:ascii="標楷體" w:eastAsia="標楷體" w:hAnsi="標楷體"/>
                <w:color w:val="1E1916"/>
                <w:spacing w:val="-10"/>
                <w:lang w:eastAsia="zh-TW"/>
              </w:rPr>
              <w:t>科</w:t>
            </w:r>
            <w:r w:rsidR="00DC3E59" w:rsidRPr="00F33F54">
              <w:rPr>
                <w:rFonts w:ascii="標楷體" w:eastAsia="標楷體" w:hAnsi="標楷體"/>
                <w:color w:val="1E1916"/>
                <w:lang w:eastAsia="zh-TW"/>
              </w:rPr>
              <w:t>教學研究會</w:t>
            </w:r>
          </w:p>
        </w:tc>
      </w:tr>
      <w:tr w:rsidR="00757329" w:rsidRPr="00F33F54" w14:paraId="1E86D437" w14:textId="77777777" w:rsidTr="00B73B37">
        <w:trPr>
          <w:trHeight w:val="601"/>
        </w:trPr>
        <w:tc>
          <w:tcPr>
            <w:tcW w:w="2009" w:type="dxa"/>
            <w:vAlign w:val="center"/>
          </w:tcPr>
          <w:p w14:paraId="1E86D432" w14:textId="7C3A7651" w:rsidR="00757329" w:rsidRPr="00F33F54" w:rsidRDefault="00DC3E59" w:rsidP="00B73B37">
            <w:pPr>
              <w:pStyle w:val="TableParagraph"/>
              <w:spacing w:before="49" w:line="213" w:lineRule="auto"/>
              <w:ind w:left="86" w:right="304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  <w:lang w:eastAsia="zh-TW"/>
              </w:rPr>
              <w:t>性別平等教育讀書會活動</w:t>
            </w:r>
          </w:p>
        </w:tc>
        <w:tc>
          <w:tcPr>
            <w:tcW w:w="3543" w:type="dxa"/>
            <w:vAlign w:val="center"/>
          </w:tcPr>
          <w:p w14:paraId="1E86D433" w14:textId="0A4FEB8B" w:rsidR="00757329" w:rsidRPr="00F33F54" w:rsidRDefault="00DC3E59" w:rsidP="00B73B37">
            <w:pPr>
              <w:pStyle w:val="TableParagraph"/>
              <w:spacing w:before="25"/>
              <w:ind w:left="92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配合</w:t>
            </w:r>
            <w:r w:rsidR="00B20527">
              <w:rPr>
                <w:rFonts w:ascii="標楷體" w:eastAsia="標楷體" w:hAnsi="標楷體" w:hint="eastAsia"/>
                <w:color w:val="1E1916"/>
                <w:spacing w:val="-6"/>
                <w:lang w:eastAsia="zh-TW"/>
              </w:rPr>
              <w:t>圖書館班級書箱</w:t>
            </w: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活動實施</w:t>
            </w:r>
          </w:p>
        </w:tc>
        <w:tc>
          <w:tcPr>
            <w:tcW w:w="709" w:type="dxa"/>
            <w:vAlign w:val="center"/>
          </w:tcPr>
          <w:p w14:paraId="1E86D434" w14:textId="2B587545" w:rsidR="00757329" w:rsidRPr="00F33F54" w:rsidRDefault="0074443B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35" w14:textId="77777777" w:rsidR="00757329" w:rsidRPr="00F33F54" w:rsidRDefault="00DC3E59" w:rsidP="00B73B37">
            <w:pPr>
              <w:pStyle w:val="TableParagraph"/>
              <w:spacing w:before="19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全校學生</w:t>
            </w:r>
          </w:p>
        </w:tc>
        <w:tc>
          <w:tcPr>
            <w:tcW w:w="1985" w:type="dxa"/>
            <w:vAlign w:val="center"/>
          </w:tcPr>
          <w:p w14:paraId="1E86D436" w14:textId="21E1A6A7" w:rsidR="00757329" w:rsidRPr="00F33F54" w:rsidRDefault="00DC3E59" w:rsidP="00B73B37">
            <w:pPr>
              <w:pStyle w:val="TableParagraph"/>
              <w:spacing w:before="35" w:line="213" w:lineRule="auto"/>
              <w:ind w:left="105" w:right="691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圖書館</w:t>
            </w:r>
          </w:p>
        </w:tc>
      </w:tr>
      <w:tr w:rsidR="00757329" w:rsidRPr="00F33F54" w14:paraId="1E86D43E" w14:textId="77777777" w:rsidTr="00B73B37">
        <w:trPr>
          <w:trHeight w:val="877"/>
        </w:trPr>
        <w:tc>
          <w:tcPr>
            <w:tcW w:w="2009" w:type="dxa"/>
            <w:vAlign w:val="center"/>
          </w:tcPr>
          <w:p w14:paraId="1E86D438" w14:textId="77777777" w:rsidR="00757329" w:rsidRPr="00F33F54" w:rsidRDefault="00DC3E59" w:rsidP="00B73B37">
            <w:pPr>
              <w:pStyle w:val="TableParagraph"/>
              <w:spacing w:before="57" w:line="213" w:lineRule="auto"/>
              <w:ind w:left="86" w:right="99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性別平等教育行動</w:t>
            </w:r>
            <w:r w:rsidRPr="00F33F54">
              <w:rPr>
                <w:rFonts w:ascii="標楷體" w:eastAsia="標楷體" w:hAnsi="標楷體"/>
                <w:color w:val="1E1916"/>
              </w:rPr>
              <w:t>劇</w:t>
            </w:r>
          </w:p>
        </w:tc>
        <w:tc>
          <w:tcPr>
            <w:tcW w:w="3543" w:type="dxa"/>
            <w:vAlign w:val="center"/>
          </w:tcPr>
          <w:p w14:paraId="1E86D439" w14:textId="22D63479" w:rsidR="00757329" w:rsidRPr="00F33F54" w:rsidRDefault="00DC3E59" w:rsidP="00B73B37">
            <w:pPr>
              <w:pStyle w:val="TableParagraph"/>
              <w:numPr>
                <w:ilvl w:val="0"/>
                <w:numId w:val="4"/>
              </w:numPr>
              <w:tabs>
                <w:tab w:val="left" w:pos="249"/>
              </w:tabs>
              <w:spacing w:before="34" w:line="277" w:lineRule="exact"/>
              <w:ind w:hanging="157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</w:rPr>
              <w:t>配合</w:t>
            </w:r>
            <w:r w:rsidR="00B20527">
              <w:rPr>
                <w:rFonts w:ascii="標楷體" w:eastAsia="標楷體" w:hAnsi="標楷體" w:hint="eastAsia"/>
                <w:color w:val="1E1916"/>
                <w:lang w:eastAsia="zh-TW"/>
              </w:rPr>
              <w:t>演藝</w:t>
            </w:r>
            <w:r w:rsidRPr="00F33F54">
              <w:rPr>
                <w:rFonts w:ascii="標楷體" w:eastAsia="標楷體" w:hAnsi="標楷體"/>
                <w:color w:val="1E1916"/>
              </w:rPr>
              <w:t>課程實施</w:t>
            </w:r>
          </w:p>
          <w:p w14:paraId="1E86D43A" w14:textId="77777777" w:rsidR="00757329" w:rsidRPr="00F33F54" w:rsidRDefault="00DC3E59" w:rsidP="00B73B37">
            <w:pPr>
              <w:pStyle w:val="TableParagraph"/>
              <w:numPr>
                <w:ilvl w:val="0"/>
                <w:numId w:val="4"/>
              </w:numPr>
              <w:tabs>
                <w:tab w:val="left" w:pos="249"/>
              </w:tabs>
              <w:spacing w:before="6" w:line="213" w:lineRule="auto"/>
              <w:ind w:left="262" w:right="136" w:hanging="171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藉由實際性別互動情境模擬，宣導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適宜性別互動</w:t>
            </w:r>
          </w:p>
        </w:tc>
        <w:tc>
          <w:tcPr>
            <w:tcW w:w="709" w:type="dxa"/>
            <w:vAlign w:val="center"/>
          </w:tcPr>
          <w:p w14:paraId="1E86D43B" w14:textId="4BAF3825" w:rsidR="00757329" w:rsidRPr="00F33F54" w:rsidRDefault="0074443B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3C" w14:textId="6FE6EBC3" w:rsidR="00757329" w:rsidRPr="00F33F54" w:rsidRDefault="00B20527" w:rsidP="00B73B37">
            <w:pPr>
              <w:pStyle w:val="TableParagraph"/>
              <w:spacing w:before="27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1E1916"/>
                <w:spacing w:val="-5"/>
                <w:lang w:eastAsia="zh-TW"/>
              </w:rPr>
              <w:t>藝術類科</w:t>
            </w:r>
            <w:r w:rsidR="00DC3E59" w:rsidRPr="00F33F54">
              <w:rPr>
                <w:rFonts w:ascii="標楷體" w:eastAsia="標楷體" w:hAnsi="標楷體"/>
                <w:color w:val="1E1916"/>
                <w:spacing w:val="-5"/>
              </w:rPr>
              <w:t>教師</w:t>
            </w:r>
          </w:p>
        </w:tc>
        <w:tc>
          <w:tcPr>
            <w:tcW w:w="1985" w:type="dxa"/>
            <w:vAlign w:val="center"/>
          </w:tcPr>
          <w:p w14:paraId="4D92C662" w14:textId="77777777" w:rsidR="00757329" w:rsidRDefault="00B20527" w:rsidP="00B73B37">
            <w:pPr>
              <w:pStyle w:val="TableParagraph"/>
              <w:spacing w:before="20"/>
              <w:ind w:left="105"/>
              <w:jc w:val="both"/>
              <w:rPr>
                <w:rFonts w:ascii="標楷體" w:eastAsia="標楷體" w:hAnsi="標楷體"/>
                <w:color w:val="1E1916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lang w:eastAsia="zh-TW"/>
              </w:rPr>
              <w:t>演藝科</w:t>
            </w:r>
          </w:p>
          <w:p w14:paraId="1E86D43D" w14:textId="3A2CC8D7" w:rsidR="00B73B37" w:rsidRPr="00F33F54" w:rsidRDefault="00B73B37" w:rsidP="00B73B37">
            <w:pPr>
              <w:pStyle w:val="TableParagraph"/>
              <w:spacing w:before="20"/>
              <w:ind w:left="10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1E1916"/>
                <w:lang w:eastAsia="zh-TW"/>
              </w:rPr>
              <w:t>影視科</w:t>
            </w:r>
          </w:p>
        </w:tc>
      </w:tr>
      <w:tr w:rsidR="00757329" w:rsidRPr="00F33F54" w14:paraId="1E86D444" w14:textId="77777777" w:rsidTr="00B73B37">
        <w:trPr>
          <w:trHeight w:val="602"/>
        </w:trPr>
        <w:tc>
          <w:tcPr>
            <w:tcW w:w="2009" w:type="dxa"/>
            <w:vAlign w:val="center"/>
          </w:tcPr>
          <w:p w14:paraId="1E86D43F" w14:textId="77777777" w:rsidR="00757329" w:rsidRPr="00F33F54" w:rsidRDefault="00DC3E59" w:rsidP="00B73B37">
            <w:pPr>
              <w:pStyle w:val="TableParagraph"/>
              <w:spacing w:before="50" w:line="213" w:lineRule="auto"/>
              <w:ind w:left="86" w:right="99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  <w:lang w:eastAsia="zh-TW"/>
              </w:rPr>
              <w:t>性別平等教育教學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活動</w:t>
            </w:r>
          </w:p>
        </w:tc>
        <w:tc>
          <w:tcPr>
            <w:tcW w:w="3543" w:type="dxa"/>
            <w:vAlign w:val="center"/>
          </w:tcPr>
          <w:p w14:paraId="66BE1B78" w14:textId="77777777" w:rsidR="00757329" w:rsidRDefault="0074443B" w:rsidP="0074443B">
            <w:pPr>
              <w:pStyle w:val="TableParagraph"/>
              <w:numPr>
                <w:ilvl w:val="0"/>
                <w:numId w:val="5"/>
              </w:numPr>
              <w:tabs>
                <w:tab w:val="left" w:pos="249"/>
              </w:tabs>
              <w:spacing w:before="34" w:line="277" w:lineRule="exact"/>
              <w:jc w:val="both"/>
              <w:rPr>
                <w:rFonts w:ascii="標楷體" w:eastAsia="標楷體" w:hAnsi="標楷體"/>
                <w:color w:val="1E1916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lang w:eastAsia="zh-TW"/>
              </w:rPr>
              <w:t>配合新北市政府教育局辦理紫絲帶</w:t>
            </w:r>
            <w:r w:rsidR="00BE4C58">
              <w:rPr>
                <w:rFonts w:ascii="標楷體" w:eastAsia="標楷體" w:hAnsi="標楷體" w:hint="eastAsia"/>
                <w:color w:val="1E1916"/>
                <w:lang w:eastAsia="zh-TW"/>
              </w:rPr>
              <w:t>學堂性平教育活動</w:t>
            </w:r>
          </w:p>
          <w:p w14:paraId="1E86D440" w14:textId="4E0D2170" w:rsidR="00BE4C58" w:rsidRPr="0074443B" w:rsidRDefault="00BE4C58" w:rsidP="0074443B">
            <w:pPr>
              <w:pStyle w:val="TableParagraph"/>
              <w:numPr>
                <w:ilvl w:val="0"/>
                <w:numId w:val="5"/>
              </w:numPr>
              <w:tabs>
                <w:tab w:val="left" w:pos="249"/>
              </w:tabs>
              <w:spacing w:before="34" w:line="277" w:lineRule="exact"/>
              <w:jc w:val="both"/>
              <w:rPr>
                <w:rFonts w:ascii="標楷體" w:eastAsia="標楷體" w:hAnsi="標楷體"/>
                <w:color w:val="1E1916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lang w:eastAsia="zh-TW"/>
              </w:rPr>
              <w:t>納入班會、班級海報製作活動</w:t>
            </w:r>
          </w:p>
        </w:tc>
        <w:tc>
          <w:tcPr>
            <w:tcW w:w="709" w:type="dxa"/>
            <w:vAlign w:val="center"/>
          </w:tcPr>
          <w:p w14:paraId="1E86D441" w14:textId="40BA9F13" w:rsidR="00757329" w:rsidRPr="00BE4C58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42" w14:textId="77777777" w:rsidR="00757329" w:rsidRPr="00F33F54" w:rsidRDefault="00DC3E59" w:rsidP="00B73B37">
            <w:pPr>
              <w:pStyle w:val="TableParagraph"/>
              <w:spacing w:before="20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全校學生</w:t>
            </w:r>
          </w:p>
        </w:tc>
        <w:tc>
          <w:tcPr>
            <w:tcW w:w="1985" w:type="dxa"/>
            <w:vAlign w:val="center"/>
          </w:tcPr>
          <w:p w14:paraId="34269C3A" w14:textId="3FAA2C35" w:rsidR="00BE4C58" w:rsidRDefault="00BE4C58" w:rsidP="00B73B37">
            <w:pPr>
              <w:pStyle w:val="TableParagraph"/>
              <w:spacing w:before="36" w:line="213" w:lineRule="auto"/>
              <w:ind w:left="105" w:right="691"/>
              <w:jc w:val="both"/>
              <w:rPr>
                <w:rFonts w:ascii="標楷體" w:eastAsia="標楷體" w:hAnsi="標楷體"/>
                <w:color w:val="1E1916"/>
                <w:spacing w:val="-5"/>
              </w:rPr>
            </w:pPr>
            <w:r>
              <w:rPr>
                <w:rFonts w:ascii="標楷體" w:eastAsia="標楷體" w:hAnsi="標楷體" w:hint="eastAsia"/>
                <w:color w:val="1E1916"/>
                <w:spacing w:val="-5"/>
                <w:lang w:eastAsia="zh-TW"/>
              </w:rPr>
              <w:t>學務處</w:t>
            </w:r>
          </w:p>
          <w:p w14:paraId="3716C009" w14:textId="2630AB41" w:rsidR="00B20527" w:rsidRDefault="00DC3E59" w:rsidP="00B73B37">
            <w:pPr>
              <w:pStyle w:val="TableParagraph"/>
              <w:spacing w:before="36" w:line="213" w:lineRule="auto"/>
              <w:ind w:left="105" w:right="691"/>
              <w:jc w:val="both"/>
              <w:rPr>
                <w:rFonts w:ascii="標楷體" w:eastAsia="標楷體" w:hAnsi="標楷體"/>
                <w:color w:val="1E1916"/>
                <w:spacing w:val="-5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輔導室</w:t>
            </w:r>
          </w:p>
          <w:p w14:paraId="1E86D443" w14:textId="56F95AA1" w:rsidR="00757329" w:rsidRPr="00F33F54" w:rsidRDefault="00DC3E59" w:rsidP="00B73B37">
            <w:pPr>
              <w:pStyle w:val="TableParagraph"/>
              <w:spacing w:before="36" w:line="213" w:lineRule="auto"/>
              <w:ind w:left="105" w:right="691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</w:rPr>
              <w:t>導師</w:t>
            </w:r>
          </w:p>
        </w:tc>
      </w:tr>
      <w:tr w:rsidR="00757329" w:rsidRPr="00F33F54" w14:paraId="1E86D44A" w14:textId="77777777" w:rsidTr="00B73B37">
        <w:trPr>
          <w:trHeight w:val="606"/>
        </w:trPr>
        <w:tc>
          <w:tcPr>
            <w:tcW w:w="2009" w:type="dxa"/>
            <w:vAlign w:val="center"/>
          </w:tcPr>
          <w:p w14:paraId="1E86D445" w14:textId="77777777" w:rsidR="00757329" w:rsidRPr="00F33F54" w:rsidRDefault="00DC3E59" w:rsidP="00B73B37">
            <w:pPr>
              <w:pStyle w:val="TableParagraph"/>
              <w:spacing w:before="34"/>
              <w:ind w:left="86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</w:rPr>
              <w:t>週會專題演講活動</w:t>
            </w:r>
          </w:p>
        </w:tc>
        <w:tc>
          <w:tcPr>
            <w:tcW w:w="3543" w:type="dxa"/>
            <w:vAlign w:val="center"/>
          </w:tcPr>
          <w:p w14:paraId="1E86D446" w14:textId="19F825FA" w:rsidR="00757329" w:rsidRPr="00F33F54" w:rsidRDefault="00DC3E59" w:rsidP="00B73B37">
            <w:pPr>
              <w:pStyle w:val="TableParagraph"/>
              <w:spacing w:before="34"/>
              <w:ind w:left="92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</w:rPr>
              <w:t>邀請講師做專題</w:t>
            </w:r>
            <w:r w:rsidR="00BE4C58" w:rsidRPr="00F33F54">
              <w:rPr>
                <w:rFonts w:ascii="標楷體" w:eastAsia="標楷體" w:hAnsi="標楷體"/>
                <w:color w:val="1E1916"/>
                <w:spacing w:val="-6"/>
              </w:rPr>
              <w:t>演講</w:t>
            </w:r>
          </w:p>
        </w:tc>
        <w:tc>
          <w:tcPr>
            <w:tcW w:w="709" w:type="dxa"/>
            <w:vAlign w:val="center"/>
          </w:tcPr>
          <w:p w14:paraId="1E86D447" w14:textId="2BA2863D" w:rsidR="00757329" w:rsidRPr="00F33F54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48" w14:textId="77777777" w:rsidR="00757329" w:rsidRPr="00F33F54" w:rsidRDefault="00DC3E59" w:rsidP="00B73B37">
            <w:pPr>
              <w:pStyle w:val="TableParagraph"/>
              <w:spacing w:before="27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全校學生</w:t>
            </w:r>
          </w:p>
        </w:tc>
        <w:tc>
          <w:tcPr>
            <w:tcW w:w="1985" w:type="dxa"/>
            <w:vAlign w:val="center"/>
          </w:tcPr>
          <w:p w14:paraId="1E86D449" w14:textId="34903C28" w:rsidR="00757329" w:rsidRPr="00F33F54" w:rsidRDefault="00BE4C58" w:rsidP="00BE4C58">
            <w:pPr>
              <w:pStyle w:val="TableParagraph"/>
              <w:spacing w:before="43" w:line="213" w:lineRule="auto"/>
              <w:ind w:left="105" w:right="691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1E1916"/>
                <w:spacing w:val="-5"/>
                <w:lang w:eastAsia="zh-TW"/>
              </w:rPr>
              <w:t>教務</w:t>
            </w:r>
            <w:r w:rsidR="00DC3E59" w:rsidRPr="00F33F54">
              <w:rPr>
                <w:rFonts w:ascii="標楷體" w:eastAsia="標楷體" w:hAnsi="標楷體"/>
                <w:color w:val="1E1916"/>
                <w:spacing w:val="-5"/>
              </w:rPr>
              <w:t>處</w:t>
            </w:r>
          </w:p>
        </w:tc>
      </w:tr>
      <w:tr w:rsidR="00757329" w:rsidRPr="00F33F54" w14:paraId="1E86D457" w14:textId="77777777" w:rsidTr="00B73B37">
        <w:trPr>
          <w:trHeight w:val="611"/>
        </w:trPr>
        <w:tc>
          <w:tcPr>
            <w:tcW w:w="2009" w:type="dxa"/>
            <w:vAlign w:val="center"/>
          </w:tcPr>
          <w:p w14:paraId="1E86D451" w14:textId="77777777" w:rsidR="00757329" w:rsidRPr="00F33F54" w:rsidRDefault="00DC3E59" w:rsidP="00B73B37">
            <w:pPr>
              <w:pStyle w:val="TableParagraph"/>
              <w:spacing w:before="33" w:line="277" w:lineRule="exact"/>
              <w:ind w:left="86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性別互動與交往</w:t>
            </w:r>
          </w:p>
          <w:p w14:paraId="1E86D452" w14:textId="77777777" w:rsidR="00757329" w:rsidRPr="00F33F54" w:rsidRDefault="00DC3E59" w:rsidP="00B73B37">
            <w:pPr>
              <w:pStyle w:val="TableParagraph"/>
              <w:spacing w:line="277" w:lineRule="exact"/>
              <w:ind w:left="86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(班級輔導)</w:t>
            </w:r>
          </w:p>
        </w:tc>
        <w:tc>
          <w:tcPr>
            <w:tcW w:w="3543" w:type="dxa"/>
            <w:vAlign w:val="center"/>
          </w:tcPr>
          <w:p w14:paraId="1E86D453" w14:textId="77777777" w:rsidR="00757329" w:rsidRPr="00F33F54" w:rsidRDefault="00DC3E59" w:rsidP="00B73B37">
            <w:pPr>
              <w:pStyle w:val="TableParagraph"/>
              <w:spacing w:before="56" w:line="213" w:lineRule="auto"/>
              <w:ind w:left="92" w:right="86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協助學生建立性別尊重的互動與交往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態度</w:t>
            </w:r>
          </w:p>
        </w:tc>
        <w:tc>
          <w:tcPr>
            <w:tcW w:w="709" w:type="dxa"/>
            <w:vAlign w:val="center"/>
          </w:tcPr>
          <w:p w14:paraId="1E86D454" w14:textId="5D3B3F8A" w:rsidR="00757329" w:rsidRPr="00F33F54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適時</w:t>
            </w:r>
          </w:p>
        </w:tc>
        <w:tc>
          <w:tcPr>
            <w:tcW w:w="1701" w:type="dxa"/>
            <w:vAlign w:val="center"/>
          </w:tcPr>
          <w:p w14:paraId="1E86D455" w14:textId="77777777" w:rsidR="00757329" w:rsidRPr="00F33F54" w:rsidRDefault="00DC3E59" w:rsidP="00B73B37">
            <w:pPr>
              <w:pStyle w:val="TableParagraph"/>
              <w:spacing w:before="26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</w:rPr>
              <w:t>學生</w:t>
            </w:r>
          </w:p>
        </w:tc>
        <w:tc>
          <w:tcPr>
            <w:tcW w:w="1985" w:type="dxa"/>
            <w:vAlign w:val="center"/>
          </w:tcPr>
          <w:p w14:paraId="6F3907BE" w14:textId="77777777" w:rsidR="00B73B37" w:rsidRDefault="00DC3E59" w:rsidP="00B73B37">
            <w:pPr>
              <w:pStyle w:val="TableParagraph"/>
              <w:spacing w:before="43" w:line="213" w:lineRule="auto"/>
              <w:ind w:left="105" w:right="691"/>
              <w:jc w:val="both"/>
              <w:rPr>
                <w:rFonts w:ascii="標楷體" w:eastAsia="標楷體" w:hAnsi="標楷體"/>
                <w:color w:val="1E1916"/>
                <w:spacing w:val="-5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學務處</w:t>
            </w:r>
          </w:p>
          <w:p w14:paraId="1E86D456" w14:textId="2DC1647E" w:rsidR="00757329" w:rsidRPr="00F33F54" w:rsidRDefault="00DC3E59" w:rsidP="00B73B37">
            <w:pPr>
              <w:pStyle w:val="TableParagraph"/>
              <w:spacing w:before="43" w:line="213" w:lineRule="auto"/>
              <w:ind w:left="105" w:right="691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輔導室</w:t>
            </w:r>
          </w:p>
        </w:tc>
      </w:tr>
      <w:tr w:rsidR="00757329" w:rsidRPr="00F33F54" w14:paraId="1E86D45D" w14:textId="77777777" w:rsidTr="00B73B37">
        <w:trPr>
          <w:trHeight w:val="599"/>
        </w:trPr>
        <w:tc>
          <w:tcPr>
            <w:tcW w:w="2009" w:type="dxa"/>
            <w:vAlign w:val="center"/>
          </w:tcPr>
          <w:p w14:paraId="1E86D458" w14:textId="77777777" w:rsidR="00757329" w:rsidRPr="00F33F54" w:rsidRDefault="00DC3E59" w:rsidP="00B73B37">
            <w:pPr>
              <w:pStyle w:val="TableParagraph"/>
              <w:spacing w:before="31"/>
              <w:ind w:left="86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班會討論活動</w:t>
            </w:r>
          </w:p>
        </w:tc>
        <w:tc>
          <w:tcPr>
            <w:tcW w:w="3543" w:type="dxa"/>
            <w:vAlign w:val="center"/>
          </w:tcPr>
          <w:p w14:paraId="1E86D459" w14:textId="77777777" w:rsidR="00757329" w:rsidRPr="00F33F54" w:rsidRDefault="00DC3E59" w:rsidP="00B73B37">
            <w:pPr>
              <w:pStyle w:val="TableParagraph"/>
              <w:spacing w:before="54" w:line="213" w:lineRule="auto"/>
              <w:ind w:left="92" w:right="1929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討論題綱的擬定相關資料的提供</w:t>
            </w:r>
          </w:p>
        </w:tc>
        <w:tc>
          <w:tcPr>
            <w:tcW w:w="709" w:type="dxa"/>
            <w:vAlign w:val="center"/>
          </w:tcPr>
          <w:p w14:paraId="1E86D45A" w14:textId="74898C86" w:rsidR="00757329" w:rsidRPr="00F33F54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上、下學期</w:t>
            </w:r>
          </w:p>
        </w:tc>
        <w:tc>
          <w:tcPr>
            <w:tcW w:w="1701" w:type="dxa"/>
            <w:vAlign w:val="center"/>
          </w:tcPr>
          <w:p w14:paraId="1E86D45B" w14:textId="77777777" w:rsidR="00757329" w:rsidRPr="00F33F54" w:rsidRDefault="00DC3E59" w:rsidP="00B73B37">
            <w:pPr>
              <w:pStyle w:val="TableParagraph"/>
              <w:spacing w:before="24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全校學生</w:t>
            </w:r>
          </w:p>
        </w:tc>
        <w:tc>
          <w:tcPr>
            <w:tcW w:w="1985" w:type="dxa"/>
            <w:vAlign w:val="center"/>
          </w:tcPr>
          <w:p w14:paraId="1E86D45C" w14:textId="3EA827A9" w:rsidR="00757329" w:rsidRPr="00F33F54" w:rsidRDefault="00DC3E59" w:rsidP="00BE4C58">
            <w:pPr>
              <w:pStyle w:val="TableParagraph"/>
              <w:spacing w:before="41" w:line="213" w:lineRule="auto"/>
              <w:ind w:left="105" w:right="691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學務處</w:t>
            </w:r>
          </w:p>
        </w:tc>
      </w:tr>
      <w:tr w:rsidR="00757329" w:rsidRPr="00F33F54" w14:paraId="1E86D464" w14:textId="77777777" w:rsidTr="00B73B37">
        <w:trPr>
          <w:trHeight w:val="618"/>
        </w:trPr>
        <w:tc>
          <w:tcPr>
            <w:tcW w:w="2009" w:type="dxa"/>
            <w:vAlign w:val="center"/>
          </w:tcPr>
          <w:p w14:paraId="1E86D45E" w14:textId="7BF3F713" w:rsidR="00757329" w:rsidRPr="00F33F54" w:rsidRDefault="00DC3E59" w:rsidP="00B73B37">
            <w:pPr>
              <w:pStyle w:val="TableParagraph"/>
              <w:spacing w:before="65" w:line="213" w:lineRule="auto"/>
              <w:ind w:left="86" w:right="304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學生</w:t>
            </w:r>
            <w:r w:rsidR="00BE4C58">
              <w:rPr>
                <w:rFonts w:ascii="標楷體" w:eastAsia="標楷體" w:hAnsi="標楷體" w:hint="eastAsia"/>
                <w:color w:val="1E1916"/>
                <w:spacing w:val="-5"/>
                <w:lang w:eastAsia="zh-TW"/>
              </w:rPr>
              <w:t>週</w:t>
            </w:r>
            <w:r w:rsidRPr="00F33F54">
              <w:rPr>
                <w:rFonts w:ascii="標楷體" w:eastAsia="標楷體" w:hAnsi="標楷體"/>
                <w:color w:val="1E1916"/>
                <w:spacing w:val="-5"/>
              </w:rPr>
              <w:t>會等集會</w:t>
            </w:r>
            <w:r w:rsidRPr="00F33F54">
              <w:rPr>
                <w:rFonts w:ascii="標楷體" w:eastAsia="標楷體" w:hAnsi="標楷體"/>
                <w:color w:val="1E1916"/>
              </w:rPr>
              <w:t>時間</w:t>
            </w:r>
          </w:p>
        </w:tc>
        <w:tc>
          <w:tcPr>
            <w:tcW w:w="3543" w:type="dxa"/>
            <w:vAlign w:val="center"/>
          </w:tcPr>
          <w:p w14:paraId="1E86D45F" w14:textId="3D4116AC" w:rsidR="00757329" w:rsidRPr="00F33F54" w:rsidRDefault="00237398" w:rsidP="00B73B3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before="41" w:line="277" w:lineRule="exact"/>
              <w:jc w:val="both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spacing w:val="-2"/>
                <w:lang w:eastAsia="zh-TW"/>
              </w:rPr>
              <w:t>配合社會事件</w:t>
            </w:r>
            <w:r>
              <w:rPr>
                <w:rFonts w:ascii="標楷體" w:eastAsia="標楷體" w:hAnsi="標楷體" w:hint="eastAsia"/>
                <w:color w:val="1E1916"/>
                <w:spacing w:val="-2"/>
                <w:lang w:eastAsia="zh-TW"/>
              </w:rPr>
              <w:t>宣講</w:t>
            </w:r>
            <w:r w:rsidR="00DC3E59" w:rsidRPr="00F33F54">
              <w:rPr>
                <w:rFonts w:ascii="標楷體" w:eastAsia="標楷體" w:hAnsi="標楷體"/>
                <w:color w:val="1E1916"/>
                <w:spacing w:val="-2"/>
                <w:lang w:eastAsia="zh-TW"/>
              </w:rPr>
              <w:t>性別平等教育</w:t>
            </w:r>
          </w:p>
          <w:p w14:paraId="1E86D460" w14:textId="39CD67DE" w:rsidR="00757329" w:rsidRPr="00F33F54" w:rsidRDefault="00BE4C58" w:rsidP="00B73B3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7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1E1916"/>
                <w:spacing w:val="-1"/>
                <w:lang w:eastAsia="zh-TW"/>
              </w:rPr>
              <w:t>表揚優良表現學生</w:t>
            </w:r>
          </w:p>
        </w:tc>
        <w:tc>
          <w:tcPr>
            <w:tcW w:w="709" w:type="dxa"/>
            <w:vAlign w:val="center"/>
          </w:tcPr>
          <w:p w14:paraId="1E86D461" w14:textId="13D5F9EC" w:rsidR="00757329" w:rsidRPr="00F33F54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上、下學期</w:t>
            </w:r>
          </w:p>
        </w:tc>
        <w:tc>
          <w:tcPr>
            <w:tcW w:w="1701" w:type="dxa"/>
            <w:vAlign w:val="center"/>
          </w:tcPr>
          <w:p w14:paraId="1E86D462" w14:textId="77777777" w:rsidR="00757329" w:rsidRPr="00F33F54" w:rsidRDefault="00DC3E59" w:rsidP="00B73B37">
            <w:pPr>
              <w:pStyle w:val="TableParagraph"/>
              <w:spacing w:before="3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全校學生</w:t>
            </w:r>
          </w:p>
        </w:tc>
        <w:tc>
          <w:tcPr>
            <w:tcW w:w="1985" w:type="dxa"/>
            <w:vAlign w:val="center"/>
          </w:tcPr>
          <w:p w14:paraId="1E86D463" w14:textId="77777777" w:rsidR="00757329" w:rsidRPr="00F33F54" w:rsidRDefault="00DC3E59" w:rsidP="00B73B37">
            <w:pPr>
              <w:pStyle w:val="TableParagraph"/>
              <w:spacing w:before="28"/>
              <w:ind w:left="10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</w:rPr>
              <w:t>各處室</w:t>
            </w:r>
          </w:p>
        </w:tc>
      </w:tr>
      <w:tr w:rsidR="00757329" w:rsidRPr="00F33F54" w14:paraId="1E86D46B" w14:textId="77777777" w:rsidTr="00B73B37">
        <w:trPr>
          <w:trHeight w:val="601"/>
        </w:trPr>
        <w:tc>
          <w:tcPr>
            <w:tcW w:w="2009" w:type="dxa"/>
            <w:vAlign w:val="center"/>
          </w:tcPr>
          <w:p w14:paraId="1E86D465" w14:textId="2B5CD281" w:rsidR="00757329" w:rsidRPr="00F33F54" w:rsidRDefault="00BE4C58" w:rsidP="00B73B37">
            <w:pPr>
              <w:pStyle w:val="TableParagraph"/>
              <w:spacing w:before="33"/>
              <w:ind w:left="86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1E1916"/>
                <w:spacing w:val="-5"/>
                <w:lang w:eastAsia="zh-TW"/>
              </w:rPr>
              <w:t>週記撰寫</w:t>
            </w:r>
            <w:r w:rsidR="00DC3E59" w:rsidRPr="00F33F54">
              <w:rPr>
                <w:rFonts w:ascii="標楷體" w:eastAsia="標楷體" w:hAnsi="標楷體"/>
                <w:color w:val="1E1916"/>
                <w:spacing w:val="-5"/>
              </w:rPr>
              <w:t>活動</w:t>
            </w:r>
          </w:p>
        </w:tc>
        <w:tc>
          <w:tcPr>
            <w:tcW w:w="3543" w:type="dxa"/>
            <w:vAlign w:val="center"/>
          </w:tcPr>
          <w:p w14:paraId="1E86D466" w14:textId="77777777" w:rsidR="00757329" w:rsidRPr="00F33F54" w:rsidRDefault="00DC3E59" w:rsidP="00B73B37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spacing w:before="33" w:line="277" w:lineRule="exact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1"/>
              </w:rPr>
              <w:t>融入性別平等教育主題</w:t>
            </w:r>
          </w:p>
          <w:p w14:paraId="1E86D467" w14:textId="3E31230B" w:rsidR="00757329" w:rsidRPr="00F33F54" w:rsidRDefault="00BE4C58" w:rsidP="00B73B37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spacing w:line="271" w:lineRule="exact"/>
              <w:ind w:hanging="157"/>
              <w:jc w:val="both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color w:val="1E1916"/>
                <w:spacing w:val="-2"/>
                <w:lang w:eastAsia="zh-TW"/>
              </w:rPr>
              <w:t>心得</w:t>
            </w:r>
            <w:r w:rsidR="00DC3E59" w:rsidRPr="00F33F54">
              <w:rPr>
                <w:rFonts w:ascii="標楷體" w:eastAsia="標楷體" w:hAnsi="標楷體"/>
                <w:color w:val="1E1916"/>
                <w:spacing w:val="-2"/>
                <w:lang w:eastAsia="zh-TW"/>
              </w:rPr>
              <w:t>寫作和班會心得分享</w:t>
            </w:r>
          </w:p>
        </w:tc>
        <w:tc>
          <w:tcPr>
            <w:tcW w:w="709" w:type="dxa"/>
            <w:vAlign w:val="center"/>
          </w:tcPr>
          <w:p w14:paraId="1E86D468" w14:textId="587B66F4" w:rsidR="00757329" w:rsidRPr="00F33F54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上、下學期</w:t>
            </w:r>
          </w:p>
        </w:tc>
        <w:tc>
          <w:tcPr>
            <w:tcW w:w="1701" w:type="dxa"/>
            <w:vAlign w:val="center"/>
          </w:tcPr>
          <w:p w14:paraId="1E86D469" w14:textId="77777777" w:rsidR="00757329" w:rsidRPr="00F33F54" w:rsidRDefault="00DC3E59" w:rsidP="00B73B37">
            <w:pPr>
              <w:pStyle w:val="TableParagraph"/>
              <w:spacing w:before="27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全校學生</w:t>
            </w:r>
          </w:p>
        </w:tc>
        <w:tc>
          <w:tcPr>
            <w:tcW w:w="1985" w:type="dxa"/>
            <w:vAlign w:val="center"/>
          </w:tcPr>
          <w:p w14:paraId="1E86D46A" w14:textId="77777777" w:rsidR="00757329" w:rsidRPr="00F33F54" w:rsidRDefault="00DC3E59" w:rsidP="00B73B37">
            <w:pPr>
              <w:pStyle w:val="TableParagraph"/>
              <w:spacing w:before="20"/>
              <w:ind w:left="10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</w:rPr>
              <w:t>輔導室</w:t>
            </w:r>
          </w:p>
        </w:tc>
      </w:tr>
      <w:tr w:rsidR="00757329" w:rsidRPr="00F33F54" w14:paraId="1E86D472" w14:textId="77777777" w:rsidTr="00B73B37">
        <w:trPr>
          <w:trHeight w:val="619"/>
        </w:trPr>
        <w:tc>
          <w:tcPr>
            <w:tcW w:w="2009" w:type="dxa"/>
            <w:vAlign w:val="center"/>
          </w:tcPr>
          <w:p w14:paraId="1E86D46C" w14:textId="507182A9" w:rsidR="00757329" w:rsidRPr="00F33F54" w:rsidRDefault="00DC3E59" w:rsidP="00B73B37">
            <w:pPr>
              <w:pStyle w:val="TableParagraph"/>
              <w:spacing w:before="65" w:line="213" w:lineRule="auto"/>
              <w:ind w:left="86" w:right="100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6"/>
                <w:lang w:eastAsia="zh-TW"/>
              </w:rPr>
              <w:t>性別平等教育影片</w:t>
            </w:r>
            <w:r w:rsidRPr="00F33F54">
              <w:rPr>
                <w:rFonts w:ascii="標楷體" w:eastAsia="標楷體" w:hAnsi="標楷體"/>
                <w:color w:val="1E1916"/>
                <w:lang w:eastAsia="zh-TW"/>
              </w:rPr>
              <w:t>賞</w:t>
            </w:r>
            <w:r w:rsidR="00BE4C58">
              <w:rPr>
                <w:rFonts w:ascii="標楷體" w:eastAsia="標楷體" w:hAnsi="標楷體" w:hint="eastAsia"/>
                <w:color w:val="1E1916"/>
                <w:lang w:eastAsia="zh-TW"/>
              </w:rPr>
              <w:t>析</w:t>
            </w:r>
          </w:p>
        </w:tc>
        <w:tc>
          <w:tcPr>
            <w:tcW w:w="3543" w:type="dxa"/>
            <w:vAlign w:val="center"/>
          </w:tcPr>
          <w:p w14:paraId="1E86D46D" w14:textId="77777777" w:rsidR="00757329" w:rsidRPr="00F33F54" w:rsidRDefault="00DC3E59" w:rsidP="00B73B37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before="42" w:line="277" w:lineRule="exact"/>
              <w:ind w:hanging="157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1"/>
              </w:rPr>
              <w:t>配合社團活動時間辦理</w:t>
            </w:r>
          </w:p>
          <w:p w14:paraId="1E86D46E" w14:textId="1F524A11" w:rsidR="00757329" w:rsidRPr="00F33F54" w:rsidRDefault="00DC3E59" w:rsidP="00B73B37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77" w:lineRule="exact"/>
              <w:ind w:hanging="157"/>
              <w:jc w:val="both"/>
              <w:rPr>
                <w:rFonts w:ascii="標楷體" w:eastAsia="標楷體" w:hAnsi="標楷體"/>
                <w:lang w:eastAsia="zh-TW"/>
              </w:rPr>
            </w:pPr>
            <w:r w:rsidRPr="00F33F54">
              <w:rPr>
                <w:rFonts w:ascii="標楷體" w:eastAsia="標楷體" w:hAnsi="標楷體"/>
                <w:color w:val="1E1916"/>
                <w:spacing w:val="-2"/>
                <w:lang w:eastAsia="zh-TW"/>
              </w:rPr>
              <w:t>輔導室提供資源</w:t>
            </w:r>
            <w:r w:rsidR="00BE4C58">
              <w:rPr>
                <w:rFonts w:ascii="標楷體" w:eastAsia="標楷體" w:hAnsi="標楷體" w:hint="eastAsia"/>
                <w:color w:val="1E1916"/>
                <w:spacing w:val="-2"/>
                <w:lang w:eastAsia="zh-TW"/>
              </w:rPr>
              <w:t>參考</w:t>
            </w:r>
          </w:p>
        </w:tc>
        <w:tc>
          <w:tcPr>
            <w:tcW w:w="709" w:type="dxa"/>
            <w:vAlign w:val="center"/>
          </w:tcPr>
          <w:p w14:paraId="1E86D46F" w14:textId="557D1D27" w:rsidR="00757329" w:rsidRPr="00F33F54" w:rsidRDefault="00BE4C58" w:rsidP="00B20527">
            <w:pPr>
              <w:pStyle w:val="TableParagraph"/>
              <w:ind w:left="0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上、下學期</w:t>
            </w:r>
          </w:p>
        </w:tc>
        <w:tc>
          <w:tcPr>
            <w:tcW w:w="1701" w:type="dxa"/>
            <w:vAlign w:val="center"/>
          </w:tcPr>
          <w:p w14:paraId="1E86D470" w14:textId="0B2729CC" w:rsidR="00757329" w:rsidRPr="00F33F54" w:rsidRDefault="00DC3E59" w:rsidP="00B73B37">
            <w:pPr>
              <w:pStyle w:val="TableParagraph"/>
              <w:spacing w:before="59" w:line="213" w:lineRule="auto"/>
              <w:ind w:right="116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5"/>
              </w:rPr>
              <w:t>電影欣賞社</w:t>
            </w:r>
          </w:p>
        </w:tc>
        <w:tc>
          <w:tcPr>
            <w:tcW w:w="1985" w:type="dxa"/>
            <w:vAlign w:val="center"/>
          </w:tcPr>
          <w:p w14:paraId="1E86D471" w14:textId="77777777" w:rsidR="00757329" w:rsidRPr="00F33F54" w:rsidRDefault="00DC3E59" w:rsidP="00B73B37">
            <w:pPr>
              <w:pStyle w:val="TableParagraph"/>
              <w:spacing w:before="29"/>
              <w:ind w:left="105"/>
              <w:jc w:val="both"/>
              <w:rPr>
                <w:rFonts w:ascii="標楷體" w:eastAsia="標楷體" w:hAnsi="標楷體"/>
              </w:rPr>
            </w:pPr>
            <w:r w:rsidRPr="00F33F54">
              <w:rPr>
                <w:rFonts w:ascii="標楷體" w:eastAsia="標楷體" w:hAnsi="標楷體"/>
                <w:color w:val="1E1916"/>
                <w:spacing w:val="-4"/>
              </w:rPr>
              <w:t>學務處</w:t>
            </w:r>
          </w:p>
        </w:tc>
      </w:tr>
    </w:tbl>
    <w:p w14:paraId="7DA9EB55" w14:textId="77777777" w:rsidR="006D712D" w:rsidRDefault="006D712D">
      <w:pPr>
        <w:tabs>
          <w:tab w:val="left" w:pos="6652"/>
        </w:tabs>
        <w:spacing w:before="153" w:line="244" w:lineRule="auto"/>
        <w:ind w:left="681" w:right="128" w:hanging="567"/>
        <w:rPr>
          <w:rFonts w:ascii="標楷體" w:eastAsia="標楷體" w:hAnsi="標楷體"/>
          <w:b/>
          <w:bCs/>
          <w:color w:val="1E1916"/>
          <w:spacing w:val="-3"/>
          <w:sz w:val="28"/>
          <w:lang w:eastAsia="zh-TW"/>
        </w:rPr>
      </w:pPr>
    </w:p>
    <w:p w14:paraId="1E86D473" w14:textId="6F71D94A" w:rsidR="00757329" w:rsidRPr="006D712D" w:rsidRDefault="00DC3E59">
      <w:pPr>
        <w:tabs>
          <w:tab w:val="left" w:pos="6652"/>
        </w:tabs>
        <w:spacing w:before="153" w:line="244" w:lineRule="auto"/>
        <w:ind w:left="681" w:right="128" w:hanging="567"/>
        <w:rPr>
          <w:rFonts w:ascii="標楷體" w:eastAsia="標楷體" w:hAnsi="標楷體"/>
          <w:b/>
          <w:bCs/>
          <w:sz w:val="28"/>
          <w:lang w:eastAsia="zh-TW"/>
        </w:rPr>
      </w:pPr>
      <w:r w:rsidRPr="006D712D">
        <w:rPr>
          <w:rFonts w:ascii="標楷體" w:eastAsia="標楷體" w:hAnsi="標楷體"/>
          <w:b/>
          <w:bCs/>
          <w:color w:val="1E1916"/>
          <w:spacing w:val="-3"/>
          <w:sz w:val="28"/>
          <w:lang w:eastAsia="zh-TW"/>
        </w:rPr>
        <w:t>六、本計畫經性別平等教育委員會會議討論通過，</w:t>
      </w:r>
      <w:r w:rsidRPr="006D712D">
        <w:rPr>
          <w:rFonts w:ascii="標楷體" w:eastAsia="標楷體" w:hAnsi="標楷體"/>
          <w:b/>
          <w:bCs/>
          <w:color w:val="1E1916"/>
          <w:spacing w:val="-2"/>
          <w:sz w:val="28"/>
          <w:lang w:eastAsia="zh-TW"/>
        </w:rPr>
        <w:t>陳</w:t>
      </w:r>
      <w:r w:rsidRPr="006D712D">
        <w:rPr>
          <w:rFonts w:ascii="標楷體" w:eastAsia="標楷體" w:hAnsi="標楷體"/>
          <w:b/>
          <w:bCs/>
          <w:color w:val="1E1916"/>
          <w:spacing w:val="-2"/>
          <w:sz w:val="28"/>
          <w:lang w:eastAsia="zh-TW"/>
        </w:rPr>
        <w:tab/>
      </w:r>
      <w:r w:rsidRPr="006D712D">
        <w:rPr>
          <w:rFonts w:ascii="標楷體" w:eastAsia="標楷體" w:hAnsi="標楷體"/>
          <w:b/>
          <w:bCs/>
          <w:color w:val="1E1916"/>
          <w:spacing w:val="-8"/>
          <w:sz w:val="28"/>
          <w:lang w:eastAsia="zh-TW"/>
        </w:rPr>
        <w:t>校長核</w:t>
      </w:r>
      <w:r w:rsidRPr="006D712D">
        <w:rPr>
          <w:rFonts w:ascii="標楷體" w:eastAsia="標楷體" w:hAnsi="標楷體"/>
          <w:b/>
          <w:bCs/>
          <w:color w:val="1E1916"/>
          <w:spacing w:val="-7"/>
          <w:sz w:val="28"/>
          <w:lang w:eastAsia="zh-TW"/>
        </w:rPr>
        <w:t>准後實施，</w:t>
      </w:r>
      <w:r w:rsidRPr="006D712D">
        <w:rPr>
          <w:rFonts w:ascii="標楷體" w:eastAsia="標楷體" w:hAnsi="標楷體"/>
          <w:b/>
          <w:bCs/>
          <w:color w:val="1E1916"/>
          <w:spacing w:val="-70"/>
          <w:sz w:val="28"/>
          <w:lang w:eastAsia="zh-TW"/>
        </w:rPr>
        <w:t xml:space="preserve"> </w:t>
      </w:r>
      <w:r w:rsidRPr="006D712D">
        <w:rPr>
          <w:rFonts w:ascii="標楷體" w:eastAsia="標楷體" w:hAnsi="標楷體"/>
          <w:b/>
          <w:bCs/>
          <w:color w:val="1E1916"/>
          <w:sz w:val="28"/>
          <w:lang w:eastAsia="zh-TW"/>
        </w:rPr>
        <w:t>修正時亦同。</w:t>
      </w:r>
    </w:p>
    <w:sectPr w:rsidR="00757329" w:rsidRPr="006D712D" w:rsidSect="00D83A01">
      <w:pgSz w:w="11910" w:h="16840"/>
      <w:pgMar w:top="1134" w:right="720" w:bottom="720" w:left="720" w:header="593" w:footer="8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089F8" w14:textId="77777777" w:rsidR="008E7541" w:rsidRDefault="008E7541">
      <w:r>
        <w:separator/>
      </w:r>
    </w:p>
  </w:endnote>
  <w:endnote w:type="continuationSeparator" w:id="0">
    <w:p w14:paraId="52DEF37C" w14:textId="77777777" w:rsidR="008E7541" w:rsidRDefault="008E7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6D475" w14:textId="2A69086B" w:rsidR="00757329" w:rsidRDefault="00BF0AB5">
    <w:pPr>
      <w:pStyle w:val="a3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28608" behindDoc="1" locked="0" layoutInCell="1" allowOverlap="1" wp14:anchorId="1E86D479" wp14:editId="36670CF6">
              <wp:simplePos x="0" y="0"/>
              <wp:positionH relativeFrom="page">
                <wp:posOffset>3576320</wp:posOffset>
              </wp:positionH>
              <wp:positionV relativeFrom="page">
                <wp:posOffset>10010140</wp:posOffset>
              </wp:positionV>
              <wp:extent cx="421640" cy="242570"/>
              <wp:effectExtent l="0" t="0" r="0" b="0"/>
              <wp:wrapNone/>
              <wp:docPr id="1" name="文字方塊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640" cy="242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86D47C" w14:textId="77777777" w:rsidR="00757329" w:rsidRDefault="00DC3E59">
                          <w:pPr>
                            <w:pStyle w:val="a3"/>
                            <w:spacing w:before="3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1E1916"/>
                            </w:rPr>
                            <w:t>3-2-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1E19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86D479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281.6pt;margin-top:788.2pt;width:33.2pt;height:19.1pt;z-index:-1588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" filled="f" stroked="f">
              <v:textbox inset="0,0,0,0">
                <w:txbxContent>
                  <w:p w14:paraId="1E86D47C" w14:textId="77777777" w:rsidR="00757329" w:rsidRDefault="00DC3E59">
                    <w:pPr>
                      <w:pStyle w:val="a3"/>
                      <w:spacing w:before="3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1E1916"/>
                      </w:rPr>
                      <w:t>3-2-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color w:val="1E19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165E4" w14:textId="77777777" w:rsidR="008E7541" w:rsidRDefault="008E7541">
      <w:r>
        <w:separator/>
      </w:r>
    </w:p>
  </w:footnote>
  <w:footnote w:type="continuationSeparator" w:id="0">
    <w:p w14:paraId="473969A1" w14:textId="77777777" w:rsidR="008E7541" w:rsidRDefault="008E7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6D474" w14:textId="5D9306DA" w:rsidR="00757329" w:rsidRDefault="00757329">
    <w:pPr>
      <w:pStyle w:val="a3"/>
      <w:spacing w:before="0"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03FF6"/>
    <w:multiLevelType w:val="hybridMultilevel"/>
    <w:tmpl w:val="1DCC9036"/>
    <w:lvl w:ilvl="0" w:tplc="E4EE1AF4">
      <w:start w:val="1"/>
      <w:numFmt w:val="decimal"/>
      <w:lvlText w:val="%1."/>
      <w:lvlJc w:val="left"/>
      <w:pPr>
        <w:ind w:left="247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1916"/>
        <w:spacing w:val="-3"/>
        <w:w w:val="100"/>
        <w:sz w:val="19"/>
        <w:szCs w:val="19"/>
      </w:rPr>
    </w:lvl>
    <w:lvl w:ilvl="1" w:tplc="4AF04D5E">
      <w:numFmt w:val="bullet"/>
      <w:lvlText w:val="•"/>
      <w:lvlJc w:val="left"/>
      <w:pPr>
        <w:ind w:left="562" w:hanging="156"/>
      </w:pPr>
      <w:rPr>
        <w:rFonts w:hint="default"/>
      </w:rPr>
    </w:lvl>
    <w:lvl w:ilvl="2" w:tplc="61E29140">
      <w:numFmt w:val="bullet"/>
      <w:lvlText w:val="•"/>
      <w:lvlJc w:val="left"/>
      <w:pPr>
        <w:ind w:left="884" w:hanging="156"/>
      </w:pPr>
      <w:rPr>
        <w:rFonts w:hint="default"/>
      </w:rPr>
    </w:lvl>
    <w:lvl w:ilvl="3" w:tplc="D2825EAE">
      <w:numFmt w:val="bullet"/>
      <w:lvlText w:val="•"/>
      <w:lvlJc w:val="left"/>
      <w:pPr>
        <w:ind w:left="1206" w:hanging="156"/>
      </w:pPr>
      <w:rPr>
        <w:rFonts w:hint="default"/>
      </w:rPr>
    </w:lvl>
    <w:lvl w:ilvl="4" w:tplc="A8984F7C">
      <w:numFmt w:val="bullet"/>
      <w:lvlText w:val="•"/>
      <w:lvlJc w:val="left"/>
      <w:pPr>
        <w:ind w:left="1528" w:hanging="156"/>
      </w:pPr>
      <w:rPr>
        <w:rFonts w:hint="default"/>
      </w:rPr>
    </w:lvl>
    <w:lvl w:ilvl="5" w:tplc="D9F41294">
      <w:numFmt w:val="bullet"/>
      <w:lvlText w:val="•"/>
      <w:lvlJc w:val="left"/>
      <w:pPr>
        <w:ind w:left="1851" w:hanging="156"/>
      </w:pPr>
      <w:rPr>
        <w:rFonts w:hint="default"/>
      </w:rPr>
    </w:lvl>
    <w:lvl w:ilvl="6" w:tplc="28D4C046">
      <w:numFmt w:val="bullet"/>
      <w:lvlText w:val="•"/>
      <w:lvlJc w:val="left"/>
      <w:pPr>
        <w:ind w:left="2173" w:hanging="156"/>
      </w:pPr>
      <w:rPr>
        <w:rFonts w:hint="default"/>
      </w:rPr>
    </w:lvl>
    <w:lvl w:ilvl="7" w:tplc="F222C26C">
      <w:numFmt w:val="bullet"/>
      <w:lvlText w:val="•"/>
      <w:lvlJc w:val="left"/>
      <w:pPr>
        <w:ind w:left="2495" w:hanging="156"/>
      </w:pPr>
      <w:rPr>
        <w:rFonts w:hint="default"/>
      </w:rPr>
    </w:lvl>
    <w:lvl w:ilvl="8" w:tplc="2C702EA8">
      <w:numFmt w:val="bullet"/>
      <w:lvlText w:val="•"/>
      <w:lvlJc w:val="left"/>
      <w:pPr>
        <w:ind w:left="2817" w:hanging="156"/>
      </w:pPr>
      <w:rPr>
        <w:rFonts w:hint="default"/>
      </w:rPr>
    </w:lvl>
  </w:abstractNum>
  <w:abstractNum w:abstractNumId="1" w15:restartNumberingAfterBreak="0">
    <w:nsid w:val="2384265F"/>
    <w:multiLevelType w:val="hybridMultilevel"/>
    <w:tmpl w:val="77ECF392"/>
    <w:lvl w:ilvl="0" w:tplc="CBC86BAC">
      <w:start w:val="1"/>
      <w:numFmt w:val="decimal"/>
      <w:lvlText w:val="%1."/>
      <w:lvlJc w:val="left"/>
      <w:pPr>
        <w:ind w:left="248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1916"/>
        <w:spacing w:val="-3"/>
        <w:w w:val="100"/>
        <w:sz w:val="19"/>
        <w:szCs w:val="19"/>
      </w:rPr>
    </w:lvl>
    <w:lvl w:ilvl="1" w:tplc="47EEFCCE">
      <w:numFmt w:val="bullet"/>
      <w:lvlText w:val="•"/>
      <w:lvlJc w:val="left"/>
      <w:pPr>
        <w:ind w:left="562" w:hanging="156"/>
      </w:pPr>
      <w:rPr>
        <w:rFonts w:hint="default"/>
      </w:rPr>
    </w:lvl>
    <w:lvl w:ilvl="2" w:tplc="F208D29A">
      <w:numFmt w:val="bullet"/>
      <w:lvlText w:val="•"/>
      <w:lvlJc w:val="left"/>
      <w:pPr>
        <w:ind w:left="884" w:hanging="156"/>
      </w:pPr>
      <w:rPr>
        <w:rFonts w:hint="default"/>
      </w:rPr>
    </w:lvl>
    <w:lvl w:ilvl="3" w:tplc="E3921D7E">
      <w:numFmt w:val="bullet"/>
      <w:lvlText w:val="•"/>
      <w:lvlJc w:val="left"/>
      <w:pPr>
        <w:ind w:left="1206" w:hanging="156"/>
      </w:pPr>
      <w:rPr>
        <w:rFonts w:hint="default"/>
      </w:rPr>
    </w:lvl>
    <w:lvl w:ilvl="4" w:tplc="EC2E5D8C">
      <w:numFmt w:val="bullet"/>
      <w:lvlText w:val="•"/>
      <w:lvlJc w:val="left"/>
      <w:pPr>
        <w:ind w:left="1528" w:hanging="156"/>
      </w:pPr>
      <w:rPr>
        <w:rFonts w:hint="default"/>
      </w:rPr>
    </w:lvl>
    <w:lvl w:ilvl="5" w:tplc="30AA45A6">
      <w:numFmt w:val="bullet"/>
      <w:lvlText w:val="•"/>
      <w:lvlJc w:val="left"/>
      <w:pPr>
        <w:ind w:left="1851" w:hanging="156"/>
      </w:pPr>
      <w:rPr>
        <w:rFonts w:hint="default"/>
      </w:rPr>
    </w:lvl>
    <w:lvl w:ilvl="6" w:tplc="681EAE4E">
      <w:numFmt w:val="bullet"/>
      <w:lvlText w:val="•"/>
      <w:lvlJc w:val="left"/>
      <w:pPr>
        <w:ind w:left="2173" w:hanging="156"/>
      </w:pPr>
      <w:rPr>
        <w:rFonts w:hint="default"/>
      </w:rPr>
    </w:lvl>
    <w:lvl w:ilvl="7" w:tplc="82CEBC86">
      <w:numFmt w:val="bullet"/>
      <w:lvlText w:val="•"/>
      <w:lvlJc w:val="left"/>
      <w:pPr>
        <w:ind w:left="2495" w:hanging="156"/>
      </w:pPr>
      <w:rPr>
        <w:rFonts w:hint="default"/>
      </w:rPr>
    </w:lvl>
    <w:lvl w:ilvl="8" w:tplc="04905034">
      <w:numFmt w:val="bullet"/>
      <w:lvlText w:val="•"/>
      <w:lvlJc w:val="left"/>
      <w:pPr>
        <w:ind w:left="2817" w:hanging="156"/>
      </w:pPr>
      <w:rPr>
        <w:rFonts w:hint="default"/>
      </w:rPr>
    </w:lvl>
  </w:abstractNum>
  <w:abstractNum w:abstractNumId="2" w15:restartNumberingAfterBreak="0">
    <w:nsid w:val="33796B55"/>
    <w:multiLevelType w:val="hybridMultilevel"/>
    <w:tmpl w:val="DF148C72"/>
    <w:lvl w:ilvl="0" w:tplc="8EE4607E">
      <w:start w:val="1"/>
      <w:numFmt w:val="decimal"/>
      <w:lvlText w:val="%1."/>
      <w:lvlJc w:val="left"/>
      <w:pPr>
        <w:ind w:left="247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1916"/>
        <w:spacing w:val="-3"/>
        <w:w w:val="100"/>
        <w:sz w:val="19"/>
        <w:szCs w:val="19"/>
      </w:rPr>
    </w:lvl>
    <w:lvl w:ilvl="1" w:tplc="274CD99A">
      <w:numFmt w:val="bullet"/>
      <w:lvlText w:val="•"/>
      <w:lvlJc w:val="left"/>
      <w:pPr>
        <w:ind w:left="562" w:hanging="156"/>
      </w:pPr>
      <w:rPr>
        <w:rFonts w:hint="default"/>
      </w:rPr>
    </w:lvl>
    <w:lvl w:ilvl="2" w:tplc="605ADC3A">
      <w:numFmt w:val="bullet"/>
      <w:lvlText w:val="•"/>
      <w:lvlJc w:val="left"/>
      <w:pPr>
        <w:ind w:left="884" w:hanging="156"/>
      </w:pPr>
      <w:rPr>
        <w:rFonts w:hint="default"/>
      </w:rPr>
    </w:lvl>
    <w:lvl w:ilvl="3" w:tplc="4F2CC974">
      <w:numFmt w:val="bullet"/>
      <w:lvlText w:val="•"/>
      <w:lvlJc w:val="left"/>
      <w:pPr>
        <w:ind w:left="1206" w:hanging="156"/>
      </w:pPr>
      <w:rPr>
        <w:rFonts w:hint="default"/>
      </w:rPr>
    </w:lvl>
    <w:lvl w:ilvl="4" w:tplc="05BEC2AA">
      <w:numFmt w:val="bullet"/>
      <w:lvlText w:val="•"/>
      <w:lvlJc w:val="left"/>
      <w:pPr>
        <w:ind w:left="1528" w:hanging="156"/>
      </w:pPr>
      <w:rPr>
        <w:rFonts w:hint="default"/>
      </w:rPr>
    </w:lvl>
    <w:lvl w:ilvl="5" w:tplc="8FB483E4">
      <w:numFmt w:val="bullet"/>
      <w:lvlText w:val="•"/>
      <w:lvlJc w:val="left"/>
      <w:pPr>
        <w:ind w:left="1851" w:hanging="156"/>
      </w:pPr>
      <w:rPr>
        <w:rFonts w:hint="default"/>
      </w:rPr>
    </w:lvl>
    <w:lvl w:ilvl="6" w:tplc="5C8E35AE">
      <w:numFmt w:val="bullet"/>
      <w:lvlText w:val="•"/>
      <w:lvlJc w:val="left"/>
      <w:pPr>
        <w:ind w:left="2173" w:hanging="156"/>
      </w:pPr>
      <w:rPr>
        <w:rFonts w:hint="default"/>
      </w:rPr>
    </w:lvl>
    <w:lvl w:ilvl="7" w:tplc="CA44059E">
      <w:numFmt w:val="bullet"/>
      <w:lvlText w:val="•"/>
      <w:lvlJc w:val="left"/>
      <w:pPr>
        <w:ind w:left="2495" w:hanging="156"/>
      </w:pPr>
      <w:rPr>
        <w:rFonts w:hint="default"/>
      </w:rPr>
    </w:lvl>
    <w:lvl w:ilvl="8" w:tplc="EDD0DE76">
      <w:numFmt w:val="bullet"/>
      <w:lvlText w:val="•"/>
      <w:lvlJc w:val="left"/>
      <w:pPr>
        <w:ind w:left="2817" w:hanging="156"/>
      </w:pPr>
      <w:rPr>
        <w:rFonts w:hint="default"/>
      </w:rPr>
    </w:lvl>
  </w:abstractNum>
  <w:abstractNum w:abstractNumId="3" w15:restartNumberingAfterBreak="0">
    <w:nsid w:val="357E55E3"/>
    <w:multiLevelType w:val="hybridMultilevel"/>
    <w:tmpl w:val="37AC4E14"/>
    <w:lvl w:ilvl="0" w:tplc="DC5E7EF2">
      <w:start w:val="1"/>
      <w:numFmt w:val="decimal"/>
      <w:lvlText w:val="%1."/>
      <w:lvlJc w:val="left"/>
      <w:pPr>
        <w:ind w:left="247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1916"/>
        <w:spacing w:val="-3"/>
        <w:w w:val="100"/>
        <w:sz w:val="19"/>
        <w:szCs w:val="19"/>
      </w:rPr>
    </w:lvl>
    <w:lvl w:ilvl="1" w:tplc="721C3840">
      <w:numFmt w:val="bullet"/>
      <w:lvlText w:val="•"/>
      <w:lvlJc w:val="left"/>
      <w:pPr>
        <w:ind w:left="562" w:hanging="156"/>
      </w:pPr>
      <w:rPr>
        <w:rFonts w:hint="default"/>
      </w:rPr>
    </w:lvl>
    <w:lvl w:ilvl="2" w:tplc="5DE0E0FA">
      <w:numFmt w:val="bullet"/>
      <w:lvlText w:val="•"/>
      <w:lvlJc w:val="left"/>
      <w:pPr>
        <w:ind w:left="884" w:hanging="156"/>
      </w:pPr>
      <w:rPr>
        <w:rFonts w:hint="default"/>
      </w:rPr>
    </w:lvl>
    <w:lvl w:ilvl="3" w:tplc="7E22770E">
      <w:numFmt w:val="bullet"/>
      <w:lvlText w:val="•"/>
      <w:lvlJc w:val="left"/>
      <w:pPr>
        <w:ind w:left="1206" w:hanging="156"/>
      </w:pPr>
      <w:rPr>
        <w:rFonts w:hint="default"/>
      </w:rPr>
    </w:lvl>
    <w:lvl w:ilvl="4" w:tplc="D6A89C50">
      <w:numFmt w:val="bullet"/>
      <w:lvlText w:val="•"/>
      <w:lvlJc w:val="left"/>
      <w:pPr>
        <w:ind w:left="1528" w:hanging="156"/>
      </w:pPr>
      <w:rPr>
        <w:rFonts w:hint="default"/>
      </w:rPr>
    </w:lvl>
    <w:lvl w:ilvl="5" w:tplc="261A0FD8">
      <w:numFmt w:val="bullet"/>
      <w:lvlText w:val="•"/>
      <w:lvlJc w:val="left"/>
      <w:pPr>
        <w:ind w:left="1851" w:hanging="156"/>
      </w:pPr>
      <w:rPr>
        <w:rFonts w:hint="default"/>
      </w:rPr>
    </w:lvl>
    <w:lvl w:ilvl="6" w:tplc="2B28EF1C">
      <w:numFmt w:val="bullet"/>
      <w:lvlText w:val="•"/>
      <w:lvlJc w:val="left"/>
      <w:pPr>
        <w:ind w:left="2173" w:hanging="156"/>
      </w:pPr>
      <w:rPr>
        <w:rFonts w:hint="default"/>
      </w:rPr>
    </w:lvl>
    <w:lvl w:ilvl="7" w:tplc="B4F011D0">
      <w:numFmt w:val="bullet"/>
      <w:lvlText w:val="•"/>
      <w:lvlJc w:val="left"/>
      <w:pPr>
        <w:ind w:left="2495" w:hanging="156"/>
      </w:pPr>
      <w:rPr>
        <w:rFonts w:hint="default"/>
      </w:rPr>
    </w:lvl>
    <w:lvl w:ilvl="8" w:tplc="DEF862D2">
      <w:numFmt w:val="bullet"/>
      <w:lvlText w:val="•"/>
      <w:lvlJc w:val="left"/>
      <w:pPr>
        <w:ind w:left="2817" w:hanging="156"/>
      </w:pPr>
      <w:rPr>
        <w:rFonts w:hint="default"/>
      </w:rPr>
    </w:lvl>
  </w:abstractNum>
  <w:abstractNum w:abstractNumId="4" w15:restartNumberingAfterBreak="0">
    <w:nsid w:val="4D324DF8"/>
    <w:multiLevelType w:val="hybridMultilevel"/>
    <w:tmpl w:val="77ECF392"/>
    <w:lvl w:ilvl="0" w:tplc="CBC86BAC">
      <w:start w:val="1"/>
      <w:numFmt w:val="decimal"/>
      <w:lvlText w:val="%1."/>
      <w:lvlJc w:val="left"/>
      <w:pPr>
        <w:ind w:left="248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1916"/>
        <w:spacing w:val="-3"/>
        <w:w w:val="100"/>
        <w:sz w:val="19"/>
        <w:szCs w:val="19"/>
      </w:rPr>
    </w:lvl>
    <w:lvl w:ilvl="1" w:tplc="47EEFCCE">
      <w:numFmt w:val="bullet"/>
      <w:lvlText w:val="•"/>
      <w:lvlJc w:val="left"/>
      <w:pPr>
        <w:ind w:left="562" w:hanging="156"/>
      </w:pPr>
      <w:rPr>
        <w:rFonts w:hint="default"/>
      </w:rPr>
    </w:lvl>
    <w:lvl w:ilvl="2" w:tplc="F208D29A">
      <w:numFmt w:val="bullet"/>
      <w:lvlText w:val="•"/>
      <w:lvlJc w:val="left"/>
      <w:pPr>
        <w:ind w:left="884" w:hanging="156"/>
      </w:pPr>
      <w:rPr>
        <w:rFonts w:hint="default"/>
      </w:rPr>
    </w:lvl>
    <w:lvl w:ilvl="3" w:tplc="E3921D7E">
      <w:numFmt w:val="bullet"/>
      <w:lvlText w:val="•"/>
      <w:lvlJc w:val="left"/>
      <w:pPr>
        <w:ind w:left="1206" w:hanging="156"/>
      </w:pPr>
      <w:rPr>
        <w:rFonts w:hint="default"/>
      </w:rPr>
    </w:lvl>
    <w:lvl w:ilvl="4" w:tplc="EC2E5D8C">
      <w:numFmt w:val="bullet"/>
      <w:lvlText w:val="•"/>
      <w:lvlJc w:val="left"/>
      <w:pPr>
        <w:ind w:left="1528" w:hanging="156"/>
      </w:pPr>
      <w:rPr>
        <w:rFonts w:hint="default"/>
      </w:rPr>
    </w:lvl>
    <w:lvl w:ilvl="5" w:tplc="30AA45A6">
      <w:numFmt w:val="bullet"/>
      <w:lvlText w:val="•"/>
      <w:lvlJc w:val="left"/>
      <w:pPr>
        <w:ind w:left="1851" w:hanging="156"/>
      </w:pPr>
      <w:rPr>
        <w:rFonts w:hint="default"/>
      </w:rPr>
    </w:lvl>
    <w:lvl w:ilvl="6" w:tplc="681EAE4E">
      <w:numFmt w:val="bullet"/>
      <w:lvlText w:val="•"/>
      <w:lvlJc w:val="left"/>
      <w:pPr>
        <w:ind w:left="2173" w:hanging="156"/>
      </w:pPr>
      <w:rPr>
        <w:rFonts w:hint="default"/>
      </w:rPr>
    </w:lvl>
    <w:lvl w:ilvl="7" w:tplc="82CEBC86">
      <w:numFmt w:val="bullet"/>
      <w:lvlText w:val="•"/>
      <w:lvlJc w:val="left"/>
      <w:pPr>
        <w:ind w:left="2495" w:hanging="156"/>
      </w:pPr>
      <w:rPr>
        <w:rFonts w:hint="default"/>
      </w:rPr>
    </w:lvl>
    <w:lvl w:ilvl="8" w:tplc="04905034">
      <w:numFmt w:val="bullet"/>
      <w:lvlText w:val="•"/>
      <w:lvlJc w:val="left"/>
      <w:pPr>
        <w:ind w:left="2817" w:hanging="156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29"/>
    <w:rsid w:val="001D7C35"/>
    <w:rsid w:val="00237398"/>
    <w:rsid w:val="006D712D"/>
    <w:rsid w:val="0074443B"/>
    <w:rsid w:val="00757329"/>
    <w:rsid w:val="008507B2"/>
    <w:rsid w:val="008E7541"/>
    <w:rsid w:val="00AB607E"/>
    <w:rsid w:val="00B20527"/>
    <w:rsid w:val="00B73B37"/>
    <w:rsid w:val="00BE4C58"/>
    <w:rsid w:val="00BF0AB5"/>
    <w:rsid w:val="00C43A40"/>
    <w:rsid w:val="00CB3031"/>
    <w:rsid w:val="00D83A01"/>
    <w:rsid w:val="00DC3E59"/>
    <w:rsid w:val="00DE7324"/>
    <w:rsid w:val="00F33F54"/>
    <w:rsid w:val="00F6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6D3F8"/>
  <w15:docId w15:val="{2CFB85E5-E28B-4894-A174-115066F9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9"/>
    <w:qFormat/>
    <w:pPr>
      <w:spacing w:before="102"/>
      <w:ind w:left="107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  <w:ind w:left="645"/>
    </w:pPr>
    <w:rPr>
      <w:sz w:val="26"/>
      <w:szCs w:val="26"/>
    </w:rPr>
  </w:style>
  <w:style w:type="paragraph" w:styleId="a4">
    <w:name w:val="Title"/>
    <w:basedOn w:val="a"/>
    <w:uiPriority w:val="10"/>
    <w:qFormat/>
    <w:pPr>
      <w:spacing w:before="60"/>
      <w:ind w:left="1139" w:right="972"/>
      <w:jc w:val="center"/>
    </w:pPr>
    <w:rPr>
      <w:sz w:val="50"/>
      <w:szCs w:val="5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91"/>
    </w:pPr>
  </w:style>
  <w:style w:type="paragraph" w:styleId="a6">
    <w:name w:val="header"/>
    <w:basedOn w:val="a"/>
    <w:link w:val="a7"/>
    <w:uiPriority w:val="99"/>
    <w:unhideWhenUsed/>
    <w:rsid w:val="00D83A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83A01"/>
    <w:rPr>
      <w:rFonts w:ascii="新細明體" w:eastAsia="新細明體" w:hAnsi="新細明體" w:cs="新細明體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83A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83A01"/>
    <w:rPr>
      <w:rFonts w:ascii="新細明體" w:eastAsia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8-復旦教育部內文3-2a.cdr</dc:title>
  <dc:creator>BTL</dc:creator>
  <cp:lastModifiedBy>郭彥志</cp:lastModifiedBy>
  <cp:revision>7</cp:revision>
  <dcterms:created xsi:type="dcterms:W3CDTF">2021-08-19T07:31:00Z</dcterms:created>
  <dcterms:modified xsi:type="dcterms:W3CDTF">2021-08-19T09:01:00Z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2008-10-08T00:00:00Z</vt:filetime>
  </property>
  <property fmtid="{D5CDD505-2E9C-101B-9397-08002B2CF9AE}" pid="3" name="Creator">
    <vt:lpwstr>CorelDRAW 版本 12.0</vt:lpwstr>
  </property>
  <property fmtid="{D5CDD505-2E9C-101B-9397-08002B2CF9AE}" pid="4" name="LastSaved">
    <vt:filetime>2021-08-19T00:00:00Z</vt:filetime>
  </property>
</Properties>
</file>